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EA5E" w14:textId="1360F64C" w:rsidR="00394A28" w:rsidRDefault="00B6463A" w:rsidP="00394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 of t</w:t>
      </w:r>
      <w:r w:rsidR="00394A28">
        <w:rPr>
          <w:b/>
          <w:sz w:val="28"/>
          <w:szCs w:val="28"/>
        </w:rPr>
        <w:t xml:space="preserve">he </w:t>
      </w:r>
      <w:r w:rsidR="00890589">
        <w:rPr>
          <w:b/>
          <w:sz w:val="28"/>
          <w:szCs w:val="28"/>
        </w:rPr>
        <w:t>Mike Ducker</w:t>
      </w:r>
      <w:r w:rsidR="00394A28">
        <w:rPr>
          <w:b/>
          <w:sz w:val="28"/>
          <w:szCs w:val="28"/>
        </w:rPr>
        <w:t xml:space="preserve"> Memorial </w:t>
      </w:r>
      <w:r w:rsidR="00382537">
        <w:rPr>
          <w:b/>
          <w:sz w:val="28"/>
          <w:szCs w:val="28"/>
        </w:rPr>
        <w:t>10</w:t>
      </w:r>
      <w:r w:rsidR="00394A28">
        <w:rPr>
          <w:b/>
          <w:sz w:val="28"/>
          <w:szCs w:val="28"/>
        </w:rPr>
        <w:t xml:space="preserve"> Miles Time Trial</w:t>
      </w:r>
    </w:p>
    <w:p w14:paraId="7B17C33B" w14:textId="0360048F" w:rsidR="00394A28" w:rsidRPr="00B6463A" w:rsidRDefault="00394A28" w:rsidP="00394A28">
      <w:pPr>
        <w:spacing w:after="0"/>
        <w:jc w:val="center"/>
        <w:rPr>
          <w:sz w:val="28"/>
          <w:szCs w:val="28"/>
        </w:rPr>
      </w:pPr>
      <w:r w:rsidRPr="00B6463A">
        <w:rPr>
          <w:sz w:val="28"/>
          <w:szCs w:val="28"/>
        </w:rPr>
        <w:t xml:space="preserve">held on Sunday </w:t>
      </w:r>
      <w:r w:rsidR="00382537">
        <w:rPr>
          <w:sz w:val="28"/>
          <w:szCs w:val="28"/>
        </w:rPr>
        <w:t>31 July 2022</w:t>
      </w:r>
    </w:p>
    <w:p w14:paraId="59A99948" w14:textId="6B5C14B5" w:rsidR="00394A28" w:rsidRDefault="00394A28" w:rsidP="00394A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Course </w:t>
      </w:r>
      <w:r w:rsidR="00382537">
        <w:rPr>
          <w:sz w:val="20"/>
          <w:szCs w:val="20"/>
        </w:rPr>
        <w:t>Q10/6</w:t>
      </w:r>
    </w:p>
    <w:p w14:paraId="5A6A39E5" w14:textId="433FEA27" w:rsidR="00394A28" w:rsidRDefault="00155DE2" w:rsidP="00394A28">
      <w:pPr>
        <w:spacing w:after="0"/>
      </w:pPr>
      <w:r w:rsidRPr="00155DE2">
        <w:t>Event Sec:</w:t>
      </w:r>
      <w:r w:rsidRPr="00155DE2">
        <w:tab/>
        <w:t>Mark Vowells</w:t>
      </w:r>
      <w:r>
        <w:t xml:space="preserve">, </w:t>
      </w:r>
      <w:r w:rsidR="0036260E">
        <w:t>San Fairy Ann CC Ltd.</w:t>
      </w:r>
      <w:r>
        <w:tab/>
      </w:r>
      <w:r>
        <w:tab/>
        <w:t xml:space="preserve">Timekeeper: </w:t>
      </w:r>
      <w:r>
        <w:tab/>
      </w:r>
      <w:r w:rsidR="00890589">
        <w:t>Dave Abbotts</w:t>
      </w:r>
    </w:p>
    <w:p w14:paraId="383BDEC2" w14:textId="77777777" w:rsidR="00155DE2" w:rsidRDefault="00155DE2" w:rsidP="00394A28">
      <w:pPr>
        <w:spacing w:after="0"/>
      </w:pPr>
      <w:r>
        <w:tab/>
      </w:r>
      <w:r>
        <w:tab/>
        <w:t>Penny Green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0589">
        <w:t>Gravesend CC</w:t>
      </w:r>
      <w:r w:rsidR="00CD1D01">
        <w:t xml:space="preserve"> </w:t>
      </w:r>
    </w:p>
    <w:p w14:paraId="2C885304" w14:textId="5720051A" w:rsidR="00155DE2" w:rsidRDefault="00155DE2" w:rsidP="00394A28">
      <w:pPr>
        <w:spacing w:after="0"/>
      </w:pPr>
      <w:r>
        <w:tab/>
      </w:r>
      <w:r>
        <w:tab/>
        <w:t>Round Street</w:t>
      </w:r>
      <w:r w:rsidR="005B528C">
        <w:tab/>
      </w:r>
      <w:r w:rsidR="005B528C">
        <w:tab/>
      </w:r>
      <w:r w:rsidR="005B528C">
        <w:tab/>
      </w:r>
      <w:r w:rsidR="005B528C">
        <w:tab/>
      </w:r>
      <w:r w:rsidR="005B528C">
        <w:tab/>
      </w:r>
      <w:r w:rsidR="005B528C">
        <w:tab/>
      </w:r>
      <w:r w:rsidR="005B528C">
        <w:tab/>
      </w:r>
      <w:r>
        <w:tab/>
      </w:r>
      <w:r>
        <w:tab/>
      </w:r>
      <w:r w:rsidR="00382537">
        <w:tab/>
      </w:r>
      <w:r w:rsidR="00382537">
        <w:tab/>
      </w:r>
      <w:r>
        <w:t>Cobham</w:t>
      </w:r>
      <w:r w:rsidR="005B528C">
        <w:tab/>
      </w:r>
      <w:r w:rsidR="005B528C">
        <w:tab/>
      </w:r>
      <w:r w:rsidR="005B528C">
        <w:tab/>
      </w:r>
      <w:r w:rsidR="005B528C">
        <w:tab/>
      </w:r>
      <w:r w:rsidR="005B528C">
        <w:tab/>
      </w:r>
      <w:r w:rsidR="005B528C">
        <w:tab/>
      </w:r>
      <w:r w:rsidR="005B528C">
        <w:tab/>
      </w:r>
    </w:p>
    <w:p w14:paraId="04E58850" w14:textId="77777777" w:rsidR="00155DE2" w:rsidRDefault="00155DE2" w:rsidP="00394A28">
      <w:pPr>
        <w:spacing w:after="0"/>
      </w:pPr>
      <w:r>
        <w:tab/>
      </w:r>
      <w:r>
        <w:tab/>
        <w:t>Kent</w:t>
      </w:r>
    </w:p>
    <w:p w14:paraId="74AB1FF4" w14:textId="77777777" w:rsidR="00890589" w:rsidRDefault="00155DE2" w:rsidP="00394A28">
      <w:pPr>
        <w:spacing w:after="0"/>
      </w:pPr>
      <w:r>
        <w:tab/>
      </w:r>
      <w:r>
        <w:tab/>
        <w:t>DA13 9BA</w:t>
      </w:r>
      <w:r>
        <w:tab/>
      </w:r>
      <w:r>
        <w:tab/>
      </w:r>
      <w:r>
        <w:tab/>
      </w:r>
      <w:r>
        <w:tab/>
      </w:r>
    </w:p>
    <w:p w14:paraId="63F5CB00" w14:textId="77777777" w:rsidR="00155DE2" w:rsidRDefault="00890589" w:rsidP="00890589">
      <w:pPr>
        <w:spacing w:after="0"/>
        <w:ind w:left="720" w:firstLine="720"/>
      </w:pPr>
      <w:r>
        <w:t>Tel. 01474 393402</w:t>
      </w:r>
      <w:r>
        <w:tab/>
      </w:r>
      <w:r>
        <w:tab/>
      </w:r>
      <w:r>
        <w:tab/>
      </w:r>
      <w:r>
        <w:tab/>
      </w:r>
      <w:r w:rsidR="00155DE2">
        <w:t>Handicapper:</w:t>
      </w:r>
      <w:r w:rsidR="00155DE2">
        <w:tab/>
        <w:t>Mark Vowells</w:t>
      </w:r>
    </w:p>
    <w:p w14:paraId="6779A679" w14:textId="77777777" w:rsidR="00155DE2" w:rsidRDefault="00155DE2" w:rsidP="00394A28">
      <w:pPr>
        <w:pBdr>
          <w:bottom w:val="single" w:sz="6" w:space="1" w:color="auto"/>
        </w:pBdr>
        <w:spacing w:after="0"/>
      </w:pPr>
    </w:p>
    <w:p w14:paraId="40F46A3E" w14:textId="77777777" w:rsidR="00155DE2" w:rsidRDefault="00155DE2" w:rsidP="00155DE2">
      <w:pPr>
        <w:spacing w:after="0"/>
        <w:jc w:val="center"/>
      </w:pPr>
      <w:r>
        <w:t>Award</w:t>
      </w:r>
      <w:r w:rsidR="00411ADB">
        <w:t xml:space="preserve"> winners</w:t>
      </w:r>
    </w:p>
    <w:p w14:paraId="7B9C90C8" w14:textId="7698167B" w:rsidR="00411ADB" w:rsidRDefault="00155DE2" w:rsidP="00155DE2">
      <w:pPr>
        <w:spacing w:after="0"/>
      </w:pPr>
      <w:r>
        <w:t>1</w:t>
      </w:r>
      <w:r w:rsidRPr="00155DE2">
        <w:rPr>
          <w:vertAlign w:val="superscript"/>
        </w:rPr>
        <w:t>st</w:t>
      </w:r>
      <w:r>
        <w:t xml:space="preserve"> Place – </w:t>
      </w:r>
      <w:r w:rsidR="00382537">
        <w:t xml:space="preserve">Mark Vowells </w:t>
      </w:r>
      <w:r w:rsidR="00411ADB">
        <w:t xml:space="preserve">- </w:t>
      </w:r>
      <w:r>
        <w:t>TA Gilt Medal</w:t>
      </w:r>
      <w:r w:rsidR="00EF1DDB">
        <w:t xml:space="preserve"> and </w:t>
      </w:r>
      <w:r w:rsidR="0036260E">
        <w:t xml:space="preserve">holder for one year </w:t>
      </w:r>
      <w:r w:rsidR="00EF1DDB">
        <w:t>of the Mike Ducker Memorial Trophy</w:t>
      </w:r>
      <w:r>
        <w:tab/>
      </w:r>
    </w:p>
    <w:p w14:paraId="406B34B4" w14:textId="19DDDD69" w:rsidR="00155DE2" w:rsidRDefault="00155DE2" w:rsidP="00155DE2">
      <w:pPr>
        <w:spacing w:after="0"/>
      </w:pPr>
      <w:r>
        <w:t>1</w:t>
      </w:r>
      <w:r w:rsidRPr="00155DE2">
        <w:rPr>
          <w:vertAlign w:val="superscript"/>
        </w:rPr>
        <w:t>st</w:t>
      </w:r>
      <w:r>
        <w:t xml:space="preserve"> Handicap – </w:t>
      </w:r>
      <w:r w:rsidR="00382537">
        <w:t>Lez Young</w:t>
      </w:r>
      <w:r w:rsidR="00411ADB">
        <w:t xml:space="preserve"> – TA </w:t>
      </w:r>
      <w:r>
        <w:t>Gilt Medal</w:t>
      </w:r>
    </w:p>
    <w:p w14:paraId="6BD1B488" w14:textId="77777777" w:rsidR="00155DE2" w:rsidRDefault="00155DE2" w:rsidP="00155DE2">
      <w:pPr>
        <w:pBdr>
          <w:bottom w:val="single" w:sz="6" w:space="1" w:color="auto"/>
        </w:pBdr>
        <w:spacing w:after="0"/>
      </w:pPr>
    </w:p>
    <w:p w14:paraId="6707A8C2" w14:textId="77777777" w:rsidR="000C07A4" w:rsidRDefault="000C07A4" w:rsidP="00155DE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536"/>
        <w:gridCol w:w="1558"/>
        <w:gridCol w:w="2268"/>
        <w:gridCol w:w="1275"/>
        <w:gridCol w:w="718"/>
        <w:gridCol w:w="1083"/>
      </w:tblGrid>
      <w:tr w:rsidR="005B528C" w14:paraId="5A064913" w14:textId="77777777" w:rsidTr="006E080E">
        <w:tc>
          <w:tcPr>
            <w:tcW w:w="595" w:type="dxa"/>
          </w:tcPr>
          <w:p w14:paraId="0E632267" w14:textId="77777777" w:rsidR="005B528C" w:rsidRPr="00B6463A" w:rsidRDefault="005B528C" w:rsidP="00155DE2">
            <w:proofErr w:type="spellStart"/>
            <w:r w:rsidRPr="00B6463A">
              <w:t>Psn</w:t>
            </w:r>
            <w:proofErr w:type="spellEnd"/>
            <w:r w:rsidRPr="00B6463A">
              <w:t>.</w:t>
            </w:r>
          </w:p>
        </w:tc>
        <w:tc>
          <w:tcPr>
            <w:tcW w:w="536" w:type="dxa"/>
          </w:tcPr>
          <w:p w14:paraId="0C2B8631" w14:textId="77777777" w:rsidR="005B528C" w:rsidRPr="00B6463A" w:rsidRDefault="005B528C" w:rsidP="00155DE2">
            <w:r w:rsidRPr="00B6463A">
              <w:t>No.</w:t>
            </w:r>
          </w:p>
        </w:tc>
        <w:tc>
          <w:tcPr>
            <w:tcW w:w="1558" w:type="dxa"/>
          </w:tcPr>
          <w:p w14:paraId="7CC7B5D4" w14:textId="77777777" w:rsidR="005B528C" w:rsidRPr="00B6463A" w:rsidRDefault="005B528C" w:rsidP="00155DE2">
            <w:r w:rsidRPr="00B6463A">
              <w:t>Name</w:t>
            </w:r>
          </w:p>
        </w:tc>
        <w:tc>
          <w:tcPr>
            <w:tcW w:w="2268" w:type="dxa"/>
          </w:tcPr>
          <w:p w14:paraId="1497706B" w14:textId="77777777" w:rsidR="005B528C" w:rsidRPr="00B6463A" w:rsidRDefault="005B528C" w:rsidP="00155DE2">
            <w:r w:rsidRPr="00B6463A">
              <w:t>Club</w:t>
            </w:r>
          </w:p>
        </w:tc>
        <w:tc>
          <w:tcPr>
            <w:tcW w:w="1275" w:type="dxa"/>
          </w:tcPr>
          <w:p w14:paraId="40A1E8A9" w14:textId="77777777" w:rsidR="005B528C" w:rsidRPr="00B6463A" w:rsidRDefault="005B528C" w:rsidP="00155DE2">
            <w:r>
              <w:t>Finish Time</w:t>
            </w:r>
          </w:p>
        </w:tc>
        <w:tc>
          <w:tcPr>
            <w:tcW w:w="718" w:type="dxa"/>
          </w:tcPr>
          <w:p w14:paraId="1E676FB1" w14:textId="77777777" w:rsidR="005B528C" w:rsidRPr="00B6463A" w:rsidRDefault="005B528C" w:rsidP="00155DE2">
            <w:r w:rsidRPr="00B6463A">
              <w:t>Hcp</w:t>
            </w:r>
          </w:p>
        </w:tc>
        <w:tc>
          <w:tcPr>
            <w:tcW w:w="1083" w:type="dxa"/>
          </w:tcPr>
          <w:p w14:paraId="01349A0B" w14:textId="77777777" w:rsidR="005B528C" w:rsidRPr="00B6463A" w:rsidRDefault="005B528C" w:rsidP="00155DE2">
            <w:r w:rsidRPr="00B6463A">
              <w:t>Hcp time</w:t>
            </w:r>
          </w:p>
        </w:tc>
      </w:tr>
      <w:tr w:rsidR="005B528C" w14:paraId="0AD8D0C8" w14:textId="77777777" w:rsidTr="006E080E">
        <w:tc>
          <w:tcPr>
            <w:tcW w:w="595" w:type="dxa"/>
          </w:tcPr>
          <w:p w14:paraId="3E2E36C5" w14:textId="77777777" w:rsidR="005B528C" w:rsidRPr="00AF1457" w:rsidRDefault="005B528C" w:rsidP="00155DE2">
            <w:r>
              <w:t>1</w:t>
            </w:r>
          </w:p>
        </w:tc>
        <w:tc>
          <w:tcPr>
            <w:tcW w:w="536" w:type="dxa"/>
          </w:tcPr>
          <w:p w14:paraId="0DF7F2D8" w14:textId="6BC463D5" w:rsidR="005B528C" w:rsidRPr="0060618C" w:rsidRDefault="00382537" w:rsidP="00155DE2">
            <w:r>
              <w:t>10</w:t>
            </w:r>
          </w:p>
        </w:tc>
        <w:tc>
          <w:tcPr>
            <w:tcW w:w="1558" w:type="dxa"/>
          </w:tcPr>
          <w:p w14:paraId="7C2C02AF" w14:textId="0314EC9E" w:rsidR="005B528C" w:rsidRPr="0060618C" w:rsidRDefault="00382537" w:rsidP="00155DE2">
            <w:r>
              <w:t>Mark Vowells</w:t>
            </w:r>
          </w:p>
        </w:tc>
        <w:tc>
          <w:tcPr>
            <w:tcW w:w="2268" w:type="dxa"/>
          </w:tcPr>
          <w:p w14:paraId="3F6FF8F2" w14:textId="32C8A681" w:rsidR="005B528C" w:rsidRPr="0060618C" w:rsidRDefault="00382537" w:rsidP="00155DE2">
            <w:r>
              <w:t>San Fairy Ann CC Ltd.</w:t>
            </w:r>
          </w:p>
        </w:tc>
        <w:tc>
          <w:tcPr>
            <w:tcW w:w="1275" w:type="dxa"/>
          </w:tcPr>
          <w:p w14:paraId="49286993" w14:textId="4E858071" w:rsidR="005B528C" w:rsidRPr="0060618C" w:rsidRDefault="00382537" w:rsidP="006E080E">
            <w:pPr>
              <w:jc w:val="center"/>
            </w:pPr>
            <w:r>
              <w:t>26.08</w:t>
            </w:r>
          </w:p>
        </w:tc>
        <w:tc>
          <w:tcPr>
            <w:tcW w:w="718" w:type="dxa"/>
          </w:tcPr>
          <w:p w14:paraId="2E67147B" w14:textId="5A84928F" w:rsidR="005B528C" w:rsidRPr="0060618C" w:rsidRDefault="00382537" w:rsidP="006E080E">
            <w:pPr>
              <w:jc w:val="center"/>
            </w:pPr>
            <w:r>
              <w:t>0.30</w:t>
            </w:r>
          </w:p>
        </w:tc>
        <w:tc>
          <w:tcPr>
            <w:tcW w:w="1083" w:type="dxa"/>
          </w:tcPr>
          <w:p w14:paraId="438971A0" w14:textId="1545B51E" w:rsidR="005B528C" w:rsidRPr="0060618C" w:rsidRDefault="00382537" w:rsidP="006E080E">
            <w:pPr>
              <w:jc w:val="center"/>
            </w:pPr>
            <w:r>
              <w:t>25.38</w:t>
            </w:r>
          </w:p>
        </w:tc>
      </w:tr>
      <w:tr w:rsidR="005B528C" w14:paraId="60FF4E97" w14:textId="77777777" w:rsidTr="006E080E">
        <w:tc>
          <w:tcPr>
            <w:tcW w:w="595" w:type="dxa"/>
          </w:tcPr>
          <w:p w14:paraId="3ACE5156" w14:textId="77777777" w:rsidR="005B528C" w:rsidRPr="00AF1457" w:rsidRDefault="005B528C" w:rsidP="00155DE2">
            <w:r>
              <w:t>2</w:t>
            </w:r>
          </w:p>
        </w:tc>
        <w:tc>
          <w:tcPr>
            <w:tcW w:w="536" w:type="dxa"/>
          </w:tcPr>
          <w:p w14:paraId="1813316D" w14:textId="36C011E8" w:rsidR="005B528C" w:rsidRPr="0060618C" w:rsidRDefault="00382537" w:rsidP="00155DE2">
            <w:r>
              <w:t>18</w:t>
            </w:r>
          </w:p>
        </w:tc>
        <w:tc>
          <w:tcPr>
            <w:tcW w:w="1558" w:type="dxa"/>
          </w:tcPr>
          <w:p w14:paraId="335BECA1" w14:textId="2AFD78A1" w:rsidR="005B528C" w:rsidRPr="0060618C" w:rsidRDefault="00382537" w:rsidP="00155DE2">
            <w:r>
              <w:t>Ian Pike</w:t>
            </w:r>
          </w:p>
        </w:tc>
        <w:tc>
          <w:tcPr>
            <w:tcW w:w="2268" w:type="dxa"/>
          </w:tcPr>
          <w:p w14:paraId="6891A1A5" w14:textId="0BE10048" w:rsidR="005B528C" w:rsidRPr="0060618C" w:rsidRDefault="00382537" w:rsidP="00155DE2">
            <w:r>
              <w:t>Lincoln Wheelers</w:t>
            </w:r>
          </w:p>
        </w:tc>
        <w:tc>
          <w:tcPr>
            <w:tcW w:w="1275" w:type="dxa"/>
          </w:tcPr>
          <w:p w14:paraId="4C9A8F01" w14:textId="3BCC093A" w:rsidR="005B528C" w:rsidRPr="0060618C" w:rsidRDefault="00382537" w:rsidP="006E080E">
            <w:pPr>
              <w:jc w:val="center"/>
            </w:pPr>
            <w:r>
              <w:t>27.09</w:t>
            </w:r>
          </w:p>
        </w:tc>
        <w:tc>
          <w:tcPr>
            <w:tcW w:w="718" w:type="dxa"/>
          </w:tcPr>
          <w:p w14:paraId="606CF347" w14:textId="4C4FDDD3" w:rsidR="005B528C" w:rsidRPr="0060618C" w:rsidRDefault="00382537" w:rsidP="006E080E">
            <w:pPr>
              <w:jc w:val="center"/>
            </w:pPr>
            <w:r>
              <w:t>Scr.</w:t>
            </w:r>
          </w:p>
        </w:tc>
        <w:tc>
          <w:tcPr>
            <w:tcW w:w="1083" w:type="dxa"/>
          </w:tcPr>
          <w:p w14:paraId="4EBDC36F" w14:textId="1FC5673C" w:rsidR="005B528C" w:rsidRPr="0060618C" w:rsidRDefault="00382537" w:rsidP="006E080E">
            <w:pPr>
              <w:jc w:val="center"/>
            </w:pPr>
            <w:r>
              <w:t>27.09</w:t>
            </w:r>
          </w:p>
        </w:tc>
      </w:tr>
      <w:tr w:rsidR="005B528C" w14:paraId="0C90F918" w14:textId="77777777" w:rsidTr="006E080E">
        <w:tc>
          <w:tcPr>
            <w:tcW w:w="595" w:type="dxa"/>
          </w:tcPr>
          <w:p w14:paraId="1013FF65" w14:textId="100D8758" w:rsidR="005B528C" w:rsidRPr="00AF1457" w:rsidRDefault="005B528C" w:rsidP="00155DE2">
            <w:r>
              <w:t>3</w:t>
            </w:r>
          </w:p>
        </w:tc>
        <w:tc>
          <w:tcPr>
            <w:tcW w:w="536" w:type="dxa"/>
          </w:tcPr>
          <w:p w14:paraId="6A3986A7" w14:textId="32F9B316" w:rsidR="005B528C" w:rsidRPr="0060618C" w:rsidRDefault="00382537" w:rsidP="00155DE2">
            <w:r>
              <w:t>12</w:t>
            </w:r>
          </w:p>
        </w:tc>
        <w:tc>
          <w:tcPr>
            <w:tcW w:w="1558" w:type="dxa"/>
          </w:tcPr>
          <w:p w14:paraId="3BEFA104" w14:textId="5F8AE3ED" w:rsidR="005B528C" w:rsidRPr="0060618C" w:rsidRDefault="00382537" w:rsidP="00155DE2">
            <w:r>
              <w:t>Lez Young</w:t>
            </w:r>
          </w:p>
        </w:tc>
        <w:tc>
          <w:tcPr>
            <w:tcW w:w="2268" w:type="dxa"/>
          </w:tcPr>
          <w:p w14:paraId="7300E2F4" w14:textId="0464645C" w:rsidR="005B528C" w:rsidRPr="0060618C" w:rsidRDefault="00382537" w:rsidP="00155DE2">
            <w:r>
              <w:t>Lincoln Wheelers</w:t>
            </w:r>
          </w:p>
        </w:tc>
        <w:tc>
          <w:tcPr>
            <w:tcW w:w="1275" w:type="dxa"/>
          </w:tcPr>
          <w:p w14:paraId="64F7F638" w14:textId="582647CE" w:rsidR="005B528C" w:rsidRPr="0060618C" w:rsidRDefault="00382537" w:rsidP="006E080E">
            <w:pPr>
              <w:jc w:val="center"/>
            </w:pPr>
            <w:r>
              <w:t>28.34</w:t>
            </w:r>
          </w:p>
        </w:tc>
        <w:tc>
          <w:tcPr>
            <w:tcW w:w="718" w:type="dxa"/>
          </w:tcPr>
          <w:p w14:paraId="17ADC0FA" w14:textId="7611D2D3" w:rsidR="005B528C" w:rsidRPr="0060618C" w:rsidRDefault="00382537" w:rsidP="006E080E">
            <w:pPr>
              <w:jc w:val="center"/>
            </w:pPr>
            <w:r>
              <w:t>3.00</w:t>
            </w:r>
          </w:p>
        </w:tc>
        <w:tc>
          <w:tcPr>
            <w:tcW w:w="1083" w:type="dxa"/>
          </w:tcPr>
          <w:p w14:paraId="7FD0E93E" w14:textId="2A05BB65" w:rsidR="005B528C" w:rsidRPr="0060618C" w:rsidRDefault="00382537" w:rsidP="006E080E">
            <w:pPr>
              <w:jc w:val="center"/>
            </w:pPr>
            <w:r>
              <w:t>25.34</w:t>
            </w:r>
          </w:p>
        </w:tc>
      </w:tr>
      <w:tr w:rsidR="005B528C" w14:paraId="77067440" w14:textId="77777777" w:rsidTr="006E080E">
        <w:tc>
          <w:tcPr>
            <w:tcW w:w="595" w:type="dxa"/>
          </w:tcPr>
          <w:p w14:paraId="66AE84ED" w14:textId="720DE4C7" w:rsidR="005B528C" w:rsidRDefault="005B528C" w:rsidP="00155DE2">
            <w:r>
              <w:t>4</w:t>
            </w:r>
          </w:p>
        </w:tc>
        <w:tc>
          <w:tcPr>
            <w:tcW w:w="536" w:type="dxa"/>
          </w:tcPr>
          <w:p w14:paraId="502E644B" w14:textId="38F2D08F" w:rsidR="005B528C" w:rsidRDefault="00382537" w:rsidP="00155DE2">
            <w:r>
              <w:t>4</w:t>
            </w:r>
          </w:p>
        </w:tc>
        <w:tc>
          <w:tcPr>
            <w:tcW w:w="1558" w:type="dxa"/>
          </w:tcPr>
          <w:p w14:paraId="1ECA762D" w14:textId="058DCB07" w:rsidR="005B528C" w:rsidRDefault="00382537" w:rsidP="00155DE2">
            <w:r>
              <w:t>Paul Buckley</w:t>
            </w:r>
          </w:p>
        </w:tc>
        <w:tc>
          <w:tcPr>
            <w:tcW w:w="2268" w:type="dxa"/>
          </w:tcPr>
          <w:p w14:paraId="58246986" w14:textId="7FD959AE" w:rsidR="005B528C" w:rsidRDefault="00382537" w:rsidP="00155DE2">
            <w:proofErr w:type="spellStart"/>
            <w:r>
              <w:t>Wigmore</w:t>
            </w:r>
            <w:proofErr w:type="spellEnd"/>
            <w:r>
              <w:t xml:space="preserve"> CC</w:t>
            </w:r>
          </w:p>
        </w:tc>
        <w:tc>
          <w:tcPr>
            <w:tcW w:w="1275" w:type="dxa"/>
          </w:tcPr>
          <w:p w14:paraId="470AE10A" w14:textId="7E606006" w:rsidR="005B528C" w:rsidRPr="0060618C" w:rsidRDefault="00382537" w:rsidP="006E080E">
            <w:pPr>
              <w:jc w:val="center"/>
            </w:pPr>
            <w:r>
              <w:t>31.57</w:t>
            </w:r>
          </w:p>
        </w:tc>
        <w:tc>
          <w:tcPr>
            <w:tcW w:w="718" w:type="dxa"/>
          </w:tcPr>
          <w:p w14:paraId="07681846" w14:textId="71120ECC" w:rsidR="005B528C" w:rsidRPr="0060618C" w:rsidRDefault="00382537" w:rsidP="006E080E">
            <w:pPr>
              <w:jc w:val="center"/>
            </w:pPr>
            <w:r>
              <w:t>5.00</w:t>
            </w:r>
          </w:p>
        </w:tc>
        <w:tc>
          <w:tcPr>
            <w:tcW w:w="1083" w:type="dxa"/>
          </w:tcPr>
          <w:p w14:paraId="3F77EE87" w14:textId="0B69F26B" w:rsidR="005B528C" w:rsidRPr="0060618C" w:rsidRDefault="00382537" w:rsidP="006E080E">
            <w:pPr>
              <w:jc w:val="center"/>
            </w:pPr>
            <w:r>
              <w:t>26.57</w:t>
            </w:r>
          </w:p>
        </w:tc>
      </w:tr>
      <w:tr w:rsidR="005B528C" w14:paraId="40977DB4" w14:textId="77777777" w:rsidTr="006E080E">
        <w:tc>
          <w:tcPr>
            <w:tcW w:w="595" w:type="dxa"/>
          </w:tcPr>
          <w:p w14:paraId="30B0D414" w14:textId="77777777" w:rsidR="005B528C" w:rsidRPr="00AF1457" w:rsidRDefault="005B528C" w:rsidP="00155DE2">
            <w:r>
              <w:t>5</w:t>
            </w:r>
          </w:p>
        </w:tc>
        <w:tc>
          <w:tcPr>
            <w:tcW w:w="536" w:type="dxa"/>
          </w:tcPr>
          <w:p w14:paraId="0AC4CC40" w14:textId="7234CE0E" w:rsidR="005B528C" w:rsidRPr="0060618C" w:rsidRDefault="00382537" w:rsidP="00155DE2">
            <w:r>
              <w:t>14</w:t>
            </w:r>
          </w:p>
        </w:tc>
        <w:tc>
          <w:tcPr>
            <w:tcW w:w="1558" w:type="dxa"/>
          </w:tcPr>
          <w:p w14:paraId="3ADC6394" w14:textId="48DA8B6B" w:rsidR="005B528C" w:rsidRPr="0060618C" w:rsidRDefault="00382537" w:rsidP="00155DE2">
            <w:r>
              <w:t>Richard Bailey</w:t>
            </w:r>
          </w:p>
        </w:tc>
        <w:tc>
          <w:tcPr>
            <w:tcW w:w="2268" w:type="dxa"/>
          </w:tcPr>
          <w:p w14:paraId="33E504AD" w14:textId="36D57699" w:rsidR="005B528C" w:rsidRPr="0060618C" w:rsidRDefault="00382537" w:rsidP="00155DE2">
            <w:r>
              <w:t>Redhill CC</w:t>
            </w:r>
          </w:p>
        </w:tc>
        <w:tc>
          <w:tcPr>
            <w:tcW w:w="1275" w:type="dxa"/>
          </w:tcPr>
          <w:p w14:paraId="058564B8" w14:textId="72B2E352" w:rsidR="005B528C" w:rsidRPr="0060618C" w:rsidRDefault="00382537" w:rsidP="006E080E">
            <w:pPr>
              <w:jc w:val="center"/>
            </w:pPr>
            <w:r>
              <w:t>33.32</w:t>
            </w:r>
          </w:p>
        </w:tc>
        <w:tc>
          <w:tcPr>
            <w:tcW w:w="718" w:type="dxa"/>
          </w:tcPr>
          <w:p w14:paraId="6975AD33" w14:textId="6412507D" w:rsidR="005B528C" w:rsidRPr="0060618C" w:rsidRDefault="006E080E" w:rsidP="006E080E">
            <w:pPr>
              <w:jc w:val="center"/>
            </w:pPr>
            <w:r>
              <w:t>6.30</w:t>
            </w:r>
          </w:p>
        </w:tc>
        <w:tc>
          <w:tcPr>
            <w:tcW w:w="1083" w:type="dxa"/>
          </w:tcPr>
          <w:p w14:paraId="62826CDE" w14:textId="6DDD1AAD" w:rsidR="005B528C" w:rsidRPr="0060618C" w:rsidRDefault="006E080E" w:rsidP="006E080E">
            <w:pPr>
              <w:jc w:val="center"/>
            </w:pPr>
            <w:r>
              <w:t>27.02</w:t>
            </w:r>
          </w:p>
        </w:tc>
      </w:tr>
      <w:tr w:rsidR="005B528C" w14:paraId="6FAE8D31" w14:textId="77777777" w:rsidTr="006E080E">
        <w:tc>
          <w:tcPr>
            <w:tcW w:w="595" w:type="dxa"/>
          </w:tcPr>
          <w:p w14:paraId="0EBE424D" w14:textId="77777777" w:rsidR="005B528C" w:rsidRPr="00AF1457" w:rsidRDefault="005B528C" w:rsidP="00155DE2">
            <w:r>
              <w:t>6</w:t>
            </w:r>
          </w:p>
        </w:tc>
        <w:tc>
          <w:tcPr>
            <w:tcW w:w="536" w:type="dxa"/>
          </w:tcPr>
          <w:p w14:paraId="34024AA2" w14:textId="56555CCD" w:rsidR="005B528C" w:rsidRPr="0060618C" w:rsidRDefault="006E080E" w:rsidP="00155DE2">
            <w:r>
              <w:t>6</w:t>
            </w:r>
          </w:p>
        </w:tc>
        <w:tc>
          <w:tcPr>
            <w:tcW w:w="1558" w:type="dxa"/>
          </w:tcPr>
          <w:p w14:paraId="56F5E757" w14:textId="36D7CEBA" w:rsidR="005B528C" w:rsidRPr="0060618C" w:rsidRDefault="006E080E" w:rsidP="00155DE2">
            <w:r>
              <w:t>David Biggs</w:t>
            </w:r>
          </w:p>
        </w:tc>
        <w:tc>
          <w:tcPr>
            <w:tcW w:w="2268" w:type="dxa"/>
          </w:tcPr>
          <w:p w14:paraId="32B8E12D" w14:textId="03814FF7" w:rsidR="005B528C" w:rsidRPr="0060618C" w:rsidRDefault="006E080E" w:rsidP="00155DE2">
            <w:r>
              <w:t>Chelmer CC</w:t>
            </w:r>
          </w:p>
        </w:tc>
        <w:tc>
          <w:tcPr>
            <w:tcW w:w="1275" w:type="dxa"/>
          </w:tcPr>
          <w:p w14:paraId="0B2A370D" w14:textId="2C3B4703" w:rsidR="005B528C" w:rsidRPr="0060618C" w:rsidRDefault="006E080E" w:rsidP="006E080E">
            <w:pPr>
              <w:jc w:val="center"/>
            </w:pPr>
            <w:r>
              <w:t>34.20</w:t>
            </w:r>
          </w:p>
        </w:tc>
        <w:tc>
          <w:tcPr>
            <w:tcW w:w="718" w:type="dxa"/>
          </w:tcPr>
          <w:p w14:paraId="6D8EA697" w14:textId="78429055" w:rsidR="005B528C" w:rsidRPr="0060618C" w:rsidRDefault="006E080E" w:rsidP="006E080E">
            <w:pPr>
              <w:jc w:val="center"/>
            </w:pPr>
            <w:r>
              <w:t>8.30</w:t>
            </w:r>
          </w:p>
        </w:tc>
        <w:tc>
          <w:tcPr>
            <w:tcW w:w="1083" w:type="dxa"/>
          </w:tcPr>
          <w:p w14:paraId="1499E9E4" w14:textId="07241B85" w:rsidR="005B528C" w:rsidRPr="0060618C" w:rsidRDefault="006E080E" w:rsidP="006E080E">
            <w:pPr>
              <w:jc w:val="center"/>
            </w:pPr>
            <w:r>
              <w:t>25.50</w:t>
            </w:r>
          </w:p>
        </w:tc>
      </w:tr>
      <w:tr w:rsidR="005B528C" w14:paraId="6B3A61BB" w14:textId="77777777" w:rsidTr="006E080E">
        <w:tc>
          <w:tcPr>
            <w:tcW w:w="595" w:type="dxa"/>
          </w:tcPr>
          <w:p w14:paraId="166B87F1" w14:textId="77777777" w:rsidR="005B528C" w:rsidRPr="00AF1457" w:rsidRDefault="005B528C" w:rsidP="00155DE2">
            <w:r>
              <w:t>7</w:t>
            </w:r>
          </w:p>
        </w:tc>
        <w:tc>
          <w:tcPr>
            <w:tcW w:w="536" w:type="dxa"/>
          </w:tcPr>
          <w:p w14:paraId="364AD4D6" w14:textId="374AC0E0" w:rsidR="005B528C" w:rsidRPr="0060618C" w:rsidRDefault="006E080E" w:rsidP="00155DE2">
            <w:r>
              <w:t>16</w:t>
            </w:r>
          </w:p>
        </w:tc>
        <w:tc>
          <w:tcPr>
            <w:tcW w:w="1558" w:type="dxa"/>
          </w:tcPr>
          <w:p w14:paraId="6FD3D6A1" w14:textId="60A47E96" w:rsidR="005B528C" w:rsidRPr="0060618C" w:rsidRDefault="006E080E" w:rsidP="00155DE2">
            <w:r>
              <w:t>Andrew Nye</w:t>
            </w:r>
          </w:p>
        </w:tc>
        <w:tc>
          <w:tcPr>
            <w:tcW w:w="2268" w:type="dxa"/>
          </w:tcPr>
          <w:p w14:paraId="2CDDC3DE" w14:textId="360D09C0" w:rsidR="005B528C" w:rsidRPr="0060618C" w:rsidRDefault="006E080E" w:rsidP="00155DE2">
            <w:r>
              <w:t>Ashford Wheelers</w:t>
            </w:r>
          </w:p>
        </w:tc>
        <w:tc>
          <w:tcPr>
            <w:tcW w:w="1275" w:type="dxa"/>
          </w:tcPr>
          <w:p w14:paraId="420ADDDC" w14:textId="66957CE2" w:rsidR="005B528C" w:rsidRPr="0060618C" w:rsidRDefault="006E080E" w:rsidP="006E080E">
            <w:pPr>
              <w:jc w:val="center"/>
            </w:pPr>
            <w:r>
              <w:t>37.03</w:t>
            </w:r>
          </w:p>
        </w:tc>
        <w:tc>
          <w:tcPr>
            <w:tcW w:w="718" w:type="dxa"/>
          </w:tcPr>
          <w:p w14:paraId="35EE1E5C" w14:textId="4590AC97" w:rsidR="005B528C" w:rsidRPr="0060618C" w:rsidRDefault="006E080E" w:rsidP="006E080E">
            <w:pPr>
              <w:jc w:val="center"/>
            </w:pPr>
            <w:r>
              <w:t>10.30</w:t>
            </w:r>
          </w:p>
        </w:tc>
        <w:tc>
          <w:tcPr>
            <w:tcW w:w="1083" w:type="dxa"/>
          </w:tcPr>
          <w:p w14:paraId="0B0F764F" w14:textId="10CE07BC" w:rsidR="005B528C" w:rsidRPr="0060618C" w:rsidRDefault="006E080E" w:rsidP="006E080E">
            <w:pPr>
              <w:jc w:val="center"/>
            </w:pPr>
            <w:r>
              <w:t>26.33</w:t>
            </w:r>
          </w:p>
        </w:tc>
      </w:tr>
      <w:tr w:rsidR="00382537" w14:paraId="28C872BD" w14:textId="77777777" w:rsidTr="006E080E">
        <w:tc>
          <w:tcPr>
            <w:tcW w:w="595" w:type="dxa"/>
          </w:tcPr>
          <w:p w14:paraId="69230FA2" w14:textId="12F9578D" w:rsidR="00382537" w:rsidRDefault="00382537" w:rsidP="00155DE2">
            <w:r>
              <w:t>8</w:t>
            </w:r>
          </w:p>
        </w:tc>
        <w:tc>
          <w:tcPr>
            <w:tcW w:w="536" w:type="dxa"/>
          </w:tcPr>
          <w:p w14:paraId="011BA441" w14:textId="4B0B7ACF" w:rsidR="00382537" w:rsidRDefault="006E080E" w:rsidP="00155DE2">
            <w:r>
              <w:t>2</w:t>
            </w:r>
          </w:p>
        </w:tc>
        <w:tc>
          <w:tcPr>
            <w:tcW w:w="1558" w:type="dxa"/>
          </w:tcPr>
          <w:p w14:paraId="1C790265" w14:textId="2A736003" w:rsidR="00382537" w:rsidRDefault="006E080E" w:rsidP="00155DE2">
            <w:r>
              <w:t>Adrian Hills</w:t>
            </w:r>
          </w:p>
        </w:tc>
        <w:tc>
          <w:tcPr>
            <w:tcW w:w="2268" w:type="dxa"/>
          </w:tcPr>
          <w:p w14:paraId="695D99AF" w14:textId="1FA0AB33" w:rsidR="00382537" w:rsidRDefault="006E080E" w:rsidP="00155DE2">
            <w:r>
              <w:t>Eastbourne Rovers CC</w:t>
            </w:r>
          </w:p>
        </w:tc>
        <w:tc>
          <w:tcPr>
            <w:tcW w:w="1275" w:type="dxa"/>
          </w:tcPr>
          <w:p w14:paraId="46DDAE5F" w14:textId="43124FB9" w:rsidR="00382537" w:rsidRDefault="006E080E" w:rsidP="006E080E">
            <w:pPr>
              <w:jc w:val="center"/>
            </w:pPr>
            <w:r>
              <w:t>38.37</w:t>
            </w:r>
          </w:p>
        </w:tc>
        <w:tc>
          <w:tcPr>
            <w:tcW w:w="718" w:type="dxa"/>
          </w:tcPr>
          <w:p w14:paraId="417741F0" w14:textId="296457C5" w:rsidR="00382537" w:rsidRDefault="006E080E" w:rsidP="006E080E">
            <w:pPr>
              <w:jc w:val="center"/>
            </w:pPr>
            <w:r>
              <w:t>9.00</w:t>
            </w:r>
          </w:p>
        </w:tc>
        <w:tc>
          <w:tcPr>
            <w:tcW w:w="1083" w:type="dxa"/>
          </w:tcPr>
          <w:p w14:paraId="17295C59" w14:textId="18AF23F0" w:rsidR="00382537" w:rsidRDefault="006E080E" w:rsidP="006E080E">
            <w:pPr>
              <w:jc w:val="center"/>
            </w:pPr>
            <w:r>
              <w:t>29.37</w:t>
            </w:r>
          </w:p>
        </w:tc>
      </w:tr>
      <w:tr w:rsidR="00382537" w14:paraId="4133F1D5" w14:textId="77777777" w:rsidTr="006E080E">
        <w:tc>
          <w:tcPr>
            <w:tcW w:w="595" w:type="dxa"/>
          </w:tcPr>
          <w:p w14:paraId="5699B5F9" w14:textId="02A07EC3" w:rsidR="00382537" w:rsidRDefault="00382537" w:rsidP="00155DE2">
            <w:r>
              <w:t>9</w:t>
            </w:r>
          </w:p>
        </w:tc>
        <w:tc>
          <w:tcPr>
            <w:tcW w:w="536" w:type="dxa"/>
          </w:tcPr>
          <w:p w14:paraId="61E6E321" w14:textId="120278AB" w:rsidR="00382537" w:rsidRDefault="006E080E" w:rsidP="00155DE2">
            <w:r>
              <w:t>8</w:t>
            </w:r>
          </w:p>
        </w:tc>
        <w:tc>
          <w:tcPr>
            <w:tcW w:w="1558" w:type="dxa"/>
          </w:tcPr>
          <w:p w14:paraId="71A44260" w14:textId="190AB3A2" w:rsidR="00382537" w:rsidRDefault="006E080E" w:rsidP="00155DE2">
            <w:r>
              <w:t>Paul Ansell</w:t>
            </w:r>
          </w:p>
        </w:tc>
        <w:tc>
          <w:tcPr>
            <w:tcW w:w="2268" w:type="dxa"/>
          </w:tcPr>
          <w:p w14:paraId="45935177" w14:textId="35CD70F9" w:rsidR="00382537" w:rsidRDefault="006E080E" w:rsidP="00155DE2">
            <w:r>
              <w:t>CC Bexley</w:t>
            </w:r>
          </w:p>
        </w:tc>
        <w:tc>
          <w:tcPr>
            <w:tcW w:w="1275" w:type="dxa"/>
          </w:tcPr>
          <w:p w14:paraId="3FA90DFC" w14:textId="4A4B90A6" w:rsidR="00382537" w:rsidRDefault="006E080E" w:rsidP="006E080E">
            <w:pPr>
              <w:jc w:val="center"/>
            </w:pPr>
            <w:r>
              <w:t>43.58</w:t>
            </w:r>
          </w:p>
        </w:tc>
        <w:tc>
          <w:tcPr>
            <w:tcW w:w="718" w:type="dxa"/>
          </w:tcPr>
          <w:p w14:paraId="538A4886" w14:textId="054DD365" w:rsidR="00382537" w:rsidRDefault="006E080E" w:rsidP="006E080E">
            <w:pPr>
              <w:jc w:val="center"/>
            </w:pPr>
            <w:r>
              <w:t>16.00</w:t>
            </w:r>
          </w:p>
        </w:tc>
        <w:tc>
          <w:tcPr>
            <w:tcW w:w="1083" w:type="dxa"/>
          </w:tcPr>
          <w:p w14:paraId="7B0D1D8F" w14:textId="19D49FAE" w:rsidR="00382537" w:rsidRDefault="006E080E" w:rsidP="006E080E">
            <w:pPr>
              <w:jc w:val="center"/>
            </w:pPr>
            <w:r>
              <w:t>27.58</w:t>
            </w:r>
          </w:p>
        </w:tc>
      </w:tr>
    </w:tbl>
    <w:p w14:paraId="2DB8509D" w14:textId="77777777" w:rsidR="00382537" w:rsidRDefault="00382537" w:rsidP="004A7ED9">
      <w:pPr>
        <w:spacing w:after="0"/>
      </w:pPr>
    </w:p>
    <w:p w14:paraId="45B85067" w14:textId="02A40DF3" w:rsidR="00624FE4" w:rsidRDefault="00577E3F" w:rsidP="004A7ED9">
      <w:pPr>
        <w:spacing w:after="0"/>
      </w:pPr>
      <w:r>
        <w:t xml:space="preserve">Congratulations to </w:t>
      </w:r>
      <w:r w:rsidR="00BE08A9">
        <w:t xml:space="preserve">Lez </w:t>
      </w:r>
      <w:r>
        <w:t xml:space="preserve">on </w:t>
      </w:r>
      <w:r w:rsidR="005B528C">
        <w:t xml:space="preserve">taking the handicap </w:t>
      </w:r>
      <w:r w:rsidR="00BE08A9">
        <w:t>win</w:t>
      </w:r>
      <w:r w:rsidR="005B528C">
        <w:t xml:space="preserve"> </w:t>
      </w:r>
      <w:r w:rsidR="00BE08A9">
        <w:t xml:space="preserve">and it was good to </w:t>
      </w:r>
      <w:r w:rsidR="00C017E2">
        <w:t xml:space="preserve">meet up with </w:t>
      </w:r>
      <w:r w:rsidR="00BE08A9">
        <w:t xml:space="preserve">Andrew and Caroline Nye and to see Andrew competing in a TA event once again. </w:t>
      </w:r>
      <w:r w:rsidR="0042374B">
        <w:t xml:space="preserve">  </w:t>
      </w:r>
    </w:p>
    <w:p w14:paraId="2A2AA86F" w14:textId="77777777" w:rsidR="00624FE4" w:rsidRDefault="00624FE4" w:rsidP="004A7ED9">
      <w:pPr>
        <w:spacing w:after="0"/>
      </w:pPr>
    </w:p>
    <w:p w14:paraId="2B763AEF" w14:textId="2E42C7E6" w:rsidR="009652D9" w:rsidRDefault="00577E3F" w:rsidP="004A7ED9">
      <w:pPr>
        <w:spacing w:after="0"/>
      </w:pPr>
      <w:r>
        <w:t>My thanks to all riders for their support, and to all</w:t>
      </w:r>
      <w:r w:rsidR="0042374B">
        <w:t xml:space="preserve"> who turned out to help: </w:t>
      </w:r>
      <w:r w:rsidR="00F92809">
        <w:t>Dave Abbotts</w:t>
      </w:r>
      <w:r w:rsidR="005B528C">
        <w:t xml:space="preserve"> and </w:t>
      </w:r>
      <w:r w:rsidR="00BE08A9">
        <w:t>Roy Canning</w:t>
      </w:r>
      <w:r w:rsidR="0042374B">
        <w:t xml:space="preserve"> (timekeeper</w:t>
      </w:r>
      <w:r w:rsidR="005B528C">
        <w:t>s</w:t>
      </w:r>
      <w:r w:rsidR="0042374B">
        <w:t xml:space="preserve">), </w:t>
      </w:r>
      <w:r w:rsidR="00D56446">
        <w:t xml:space="preserve">Liz Davidson, </w:t>
      </w:r>
      <w:r w:rsidR="00BE08A9">
        <w:t xml:space="preserve">Jill Ducker, Terry </w:t>
      </w:r>
      <w:proofErr w:type="spellStart"/>
      <w:r w:rsidR="00BE08A9">
        <w:t>Fearn</w:t>
      </w:r>
      <w:proofErr w:type="spellEnd"/>
      <w:r w:rsidR="00D56446">
        <w:t xml:space="preserve">, </w:t>
      </w:r>
      <w:r w:rsidR="005B528C">
        <w:t xml:space="preserve">John Hastings, </w:t>
      </w:r>
      <w:r w:rsidR="00BE08A9">
        <w:t>and Richard Boxall</w:t>
      </w:r>
      <w:r w:rsidR="0042374B">
        <w:t xml:space="preserve"> (marshals), </w:t>
      </w:r>
      <w:r w:rsidR="00EC4379">
        <w:t>Barry Adams (photographer)</w:t>
      </w:r>
      <w:r w:rsidR="00C017E2">
        <w:t xml:space="preserve">, </w:t>
      </w:r>
      <w:r w:rsidR="00BE08A9">
        <w:t>Debbie Boxall</w:t>
      </w:r>
      <w:r w:rsidR="0042374B">
        <w:t xml:space="preserve">, Linda Hastings, </w:t>
      </w:r>
      <w:r w:rsidR="00F92809">
        <w:t>and Fay Vowells</w:t>
      </w:r>
      <w:r w:rsidR="0042374B">
        <w:t xml:space="preserve"> for another excellent tea stall</w:t>
      </w:r>
      <w:r w:rsidR="008106B8">
        <w:t>,</w:t>
      </w:r>
      <w:r w:rsidR="0042374B">
        <w:t xml:space="preserve"> and to all who donated cakes.</w:t>
      </w:r>
      <w:r w:rsidR="009652D9">
        <w:t xml:space="preserve">  </w:t>
      </w:r>
    </w:p>
    <w:p w14:paraId="312058B5" w14:textId="72DA616C" w:rsidR="00EF1DDB" w:rsidRDefault="00EF1DDB" w:rsidP="004A7ED9">
      <w:pPr>
        <w:spacing w:after="0"/>
      </w:pPr>
    </w:p>
    <w:p w14:paraId="3ED84E51" w14:textId="43137D56" w:rsidR="00EF1DDB" w:rsidRDefault="0036260E" w:rsidP="004A7ED9">
      <w:pPr>
        <w:spacing w:after="0"/>
      </w:pPr>
      <w:r>
        <w:t xml:space="preserve">On behalf of the Tricycle Association, </w:t>
      </w:r>
      <w:r w:rsidR="00EF1DDB">
        <w:t xml:space="preserve">I would like to </w:t>
      </w:r>
      <w:r>
        <w:t>offer</w:t>
      </w:r>
      <w:r w:rsidR="00EF1DDB">
        <w:t xml:space="preserve"> a special thank you</w:t>
      </w:r>
      <w:r w:rsidR="00624FE4">
        <w:t xml:space="preserve"> </w:t>
      </w:r>
      <w:r w:rsidR="00EF1DDB">
        <w:t xml:space="preserve">to </w:t>
      </w:r>
      <w:r w:rsidR="00624FE4">
        <w:t>Mike</w:t>
      </w:r>
      <w:r w:rsidR="008467E8">
        <w:t xml:space="preserve"> Ducker</w:t>
      </w:r>
      <w:r w:rsidR="00624FE4">
        <w:t xml:space="preserve">’s daughters </w:t>
      </w:r>
      <w:r w:rsidR="00EF1DDB">
        <w:t>Liz and Jill for</w:t>
      </w:r>
      <w:r w:rsidR="008467E8">
        <w:t>, as well as marshalling,</w:t>
      </w:r>
      <w:r w:rsidR="00EF1DDB">
        <w:t xml:space="preserve"> </w:t>
      </w:r>
      <w:r w:rsidR="00EC4379">
        <w:t>once again presenting their trophy in memory of their father</w:t>
      </w:r>
      <w:r w:rsidR="00EF1DDB">
        <w:t xml:space="preserve">. </w:t>
      </w:r>
    </w:p>
    <w:p w14:paraId="47E10586" w14:textId="1E1DF0B0" w:rsidR="00D56446" w:rsidRDefault="00D56446" w:rsidP="004A7ED9">
      <w:pPr>
        <w:spacing w:after="0"/>
        <w:rPr>
          <w:u w:val="single"/>
        </w:rPr>
      </w:pPr>
    </w:p>
    <w:p w14:paraId="7DA75D56" w14:textId="4A81A6F9" w:rsidR="00EC4379" w:rsidRPr="00C017E2" w:rsidRDefault="00EC4379" w:rsidP="004A7ED9">
      <w:pPr>
        <w:spacing w:after="0"/>
        <w:rPr>
          <w:u w:val="single"/>
        </w:rPr>
      </w:pPr>
      <w:r w:rsidRPr="00C017E2">
        <w:rPr>
          <w:u w:val="single"/>
        </w:rPr>
        <w:t>Next South Eastern Region events:</w:t>
      </w:r>
    </w:p>
    <w:p w14:paraId="606AD526" w14:textId="4E903E8A" w:rsidR="00EC4379" w:rsidRDefault="00EC4379" w:rsidP="004A7ED9">
      <w:pPr>
        <w:spacing w:after="0"/>
      </w:pPr>
      <w:r>
        <w:t xml:space="preserve">Sunday 4 September – the </w:t>
      </w:r>
      <w:proofErr w:type="spellStart"/>
      <w:r>
        <w:t>Fliss</w:t>
      </w:r>
      <w:proofErr w:type="spellEnd"/>
      <w:r>
        <w:t xml:space="preserve"> Beard Memorial ‘100’ Q100 entries online by Tuesday 23 August</w:t>
      </w:r>
      <w:r w:rsidR="00C017E2">
        <w:t>.</w:t>
      </w:r>
    </w:p>
    <w:p w14:paraId="115E2737" w14:textId="77777777" w:rsidR="00C017E2" w:rsidRDefault="00C017E2" w:rsidP="004A7ED9">
      <w:pPr>
        <w:spacing w:after="0"/>
      </w:pPr>
    </w:p>
    <w:p w14:paraId="326101D6" w14:textId="3723A53D" w:rsidR="00C017E2" w:rsidRDefault="00C017E2" w:rsidP="00EF1DDB">
      <w:pPr>
        <w:spacing w:after="0"/>
      </w:pPr>
      <w:r>
        <w:t xml:space="preserve">Thursday 8 September – club run starting at 10.00hrs from the Lord Whisky, Rhodes </w:t>
      </w:r>
      <w:proofErr w:type="spellStart"/>
      <w:r>
        <w:t>Minnis</w:t>
      </w:r>
      <w:proofErr w:type="spellEnd"/>
      <w:r>
        <w:t>, and returning for lunch at 12.30hrs.  Please book with Trevor Oliver on 01233 770402 by 2 September.</w:t>
      </w:r>
      <w:r w:rsidR="00EC4379">
        <w:t xml:space="preserve"> </w:t>
      </w:r>
    </w:p>
    <w:p w14:paraId="5E69AEEE" w14:textId="77777777" w:rsidR="008467E8" w:rsidRDefault="008467E8" w:rsidP="00EF1DDB">
      <w:pPr>
        <w:spacing w:after="0"/>
      </w:pPr>
    </w:p>
    <w:p w14:paraId="4EB8C3E9" w14:textId="44968B45" w:rsidR="004A7ED9" w:rsidRPr="00155DE2" w:rsidRDefault="004A7ED9" w:rsidP="00EF1DDB">
      <w:pPr>
        <w:spacing w:after="0"/>
      </w:pPr>
      <w:r>
        <w:t>Mark Vowells</w:t>
      </w:r>
    </w:p>
    <w:sectPr w:rsidR="004A7ED9" w:rsidRPr="00155DE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4C46" w14:textId="77777777" w:rsidR="00E01F4A" w:rsidRDefault="00E01F4A" w:rsidP="00CD1D01">
      <w:pPr>
        <w:spacing w:after="0" w:line="240" w:lineRule="auto"/>
      </w:pPr>
      <w:r>
        <w:separator/>
      </w:r>
    </w:p>
  </w:endnote>
  <w:endnote w:type="continuationSeparator" w:id="0">
    <w:p w14:paraId="4D03E99A" w14:textId="77777777" w:rsidR="00E01F4A" w:rsidRDefault="00E01F4A" w:rsidP="00CD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FB59" w14:textId="77777777" w:rsidR="00E01F4A" w:rsidRDefault="00E01F4A" w:rsidP="00CD1D01">
      <w:pPr>
        <w:spacing w:after="0" w:line="240" w:lineRule="auto"/>
      </w:pPr>
      <w:r>
        <w:separator/>
      </w:r>
    </w:p>
  </w:footnote>
  <w:footnote w:type="continuationSeparator" w:id="0">
    <w:p w14:paraId="1ACF8490" w14:textId="77777777" w:rsidR="00E01F4A" w:rsidRDefault="00E01F4A" w:rsidP="00CD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273E" w14:textId="77777777" w:rsidR="00CD1D01" w:rsidRPr="00CD1D01" w:rsidRDefault="00CD1D01" w:rsidP="00CD1D01">
    <w:pPr>
      <w:pStyle w:val="Header"/>
      <w:jc w:val="center"/>
      <w:rPr>
        <w:sz w:val="36"/>
        <w:szCs w:val="36"/>
      </w:rPr>
    </w:pPr>
    <w:r w:rsidRPr="00CD1D01">
      <w:rPr>
        <w:sz w:val="36"/>
        <w:szCs w:val="36"/>
      </w:rPr>
      <w:t>Tricycle Association South Eastern Region</w:t>
    </w:r>
  </w:p>
  <w:p w14:paraId="30C782FD" w14:textId="77777777" w:rsidR="00CD1D01" w:rsidRDefault="00CD1D01" w:rsidP="00CD1D01">
    <w:pPr>
      <w:pStyle w:val="Header"/>
      <w:jc w:val="center"/>
    </w:pPr>
    <w:r>
      <w:t>Promoted for and on behalf of Cycling Time Trials under their Rules and Regulations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A9"/>
    <w:rsid w:val="00020330"/>
    <w:rsid w:val="000C07A4"/>
    <w:rsid w:val="000E4AE4"/>
    <w:rsid w:val="00140516"/>
    <w:rsid w:val="00155DE2"/>
    <w:rsid w:val="001F6AF0"/>
    <w:rsid w:val="00250088"/>
    <w:rsid w:val="00355DED"/>
    <w:rsid w:val="0036260E"/>
    <w:rsid w:val="00382537"/>
    <w:rsid w:val="00394A28"/>
    <w:rsid w:val="003C1F12"/>
    <w:rsid w:val="00411ADB"/>
    <w:rsid w:val="0042374B"/>
    <w:rsid w:val="004A7ED9"/>
    <w:rsid w:val="00524557"/>
    <w:rsid w:val="00577E3F"/>
    <w:rsid w:val="005B528C"/>
    <w:rsid w:val="005F3F09"/>
    <w:rsid w:val="0060618C"/>
    <w:rsid w:val="00624FE4"/>
    <w:rsid w:val="00636668"/>
    <w:rsid w:val="00674F6F"/>
    <w:rsid w:val="006D3512"/>
    <w:rsid w:val="006E080E"/>
    <w:rsid w:val="007552FF"/>
    <w:rsid w:val="00795D8C"/>
    <w:rsid w:val="007A0AE0"/>
    <w:rsid w:val="008106B8"/>
    <w:rsid w:val="008467E8"/>
    <w:rsid w:val="00866C31"/>
    <w:rsid w:val="00890589"/>
    <w:rsid w:val="008A7EBF"/>
    <w:rsid w:val="008C47E6"/>
    <w:rsid w:val="00920E29"/>
    <w:rsid w:val="00942141"/>
    <w:rsid w:val="009652D9"/>
    <w:rsid w:val="00A0790A"/>
    <w:rsid w:val="00A5204E"/>
    <w:rsid w:val="00AF1457"/>
    <w:rsid w:val="00B6463A"/>
    <w:rsid w:val="00B67897"/>
    <w:rsid w:val="00BE08A9"/>
    <w:rsid w:val="00C017E2"/>
    <w:rsid w:val="00C23101"/>
    <w:rsid w:val="00C27A2C"/>
    <w:rsid w:val="00CD1D01"/>
    <w:rsid w:val="00D56446"/>
    <w:rsid w:val="00DD516D"/>
    <w:rsid w:val="00E01F4A"/>
    <w:rsid w:val="00E52CA9"/>
    <w:rsid w:val="00EC4379"/>
    <w:rsid w:val="00EE70EA"/>
    <w:rsid w:val="00EF1DDB"/>
    <w:rsid w:val="00F245FC"/>
    <w:rsid w:val="00F3051E"/>
    <w:rsid w:val="00F9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7940"/>
  <w15:chartTrackingRefBased/>
  <w15:docId w15:val="{255F6757-CA71-4B07-80CA-4EA61B8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01"/>
  </w:style>
  <w:style w:type="paragraph" w:styleId="Footer">
    <w:name w:val="footer"/>
    <w:basedOn w:val="Normal"/>
    <w:link w:val="Foot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01"/>
  </w:style>
  <w:style w:type="paragraph" w:styleId="BalloonText">
    <w:name w:val="Balloon Text"/>
    <w:basedOn w:val="Normal"/>
    <w:link w:val="BalloonTextChar"/>
    <w:uiPriority w:val="99"/>
    <w:semiHidden/>
    <w:unhideWhenUsed/>
    <w:rsid w:val="0035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vowells</dc:creator>
  <cp:keywords/>
  <dc:description/>
  <cp:lastModifiedBy>mark vowells</cp:lastModifiedBy>
  <cp:revision>3</cp:revision>
  <cp:lastPrinted>2021-09-21T18:23:00Z</cp:lastPrinted>
  <dcterms:created xsi:type="dcterms:W3CDTF">2022-08-01T19:04:00Z</dcterms:created>
  <dcterms:modified xsi:type="dcterms:W3CDTF">2022-08-01T19:32:00Z</dcterms:modified>
</cp:coreProperties>
</file>