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AE655" w14:textId="464A5AE5" w:rsidR="006D1275" w:rsidRPr="006D1275" w:rsidRDefault="006D1275" w:rsidP="006D1275">
      <w:pPr>
        <w:jc w:val="center"/>
        <w:rPr>
          <w:b/>
        </w:rPr>
      </w:pPr>
      <w:r w:rsidRPr="006D1275">
        <w:rPr>
          <w:b/>
        </w:rPr>
        <w:t>Decision on Breach of Regulation 17 – 6 May 201</w:t>
      </w:r>
      <w:r>
        <w:rPr>
          <w:b/>
        </w:rPr>
        <w:t>8</w:t>
      </w:r>
    </w:p>
    <w:p w14:paraId="24F2F6A4" w14:textId="77777777" w:rsidR="006D1275" w:rsidRDefault="006D1275"/>
    <w:p w14:paraId="17ECA80E" w14:textId="263316AE" w:rsidR="00612646" w:rsidRDefault="006D1275">
      <w:r>
        <w:t>Officials of the Welsh Cycling Association (WCA) met this evening and examined all the circumstances surrounding the implementation of signing and out at the Welsh championship 25.</w:t>
      </w:r>
    </w:p>
    <w:p w14:paraId="10F9CFA1" w14:textId="5A9F12BA" w:rsidR="006D1275" w:rsidRDefault="006D1275"/>
    <w:p w14:paraId="1A9C1ED4" w14:textId="7B464059" w:rsidR="006D1275" w:rsidRDefault="006D1275">
      <w:r>
        <w:t xml:space="preserve">The initial result posted to the CTT website incorrectly showed the riders as being disqualified which was not the case. In light of this and minor shortcomings regarding the procedure for in and out we have decided that on this occasion all </w:t>
      </w:r>
      <w:proofErr w:type="gramStart"/>
      <w:r>
        <w:t>riders</w:t>
      </w:r>
      <w:proofErr w:type="gramEnd"/>
      <w:r>
        <w:t xml:space="preserve"> times will be reinstated.</w:t>
      </w:r>
    </w:p>
    <w:p w14:paraId="511F87FF" w14:textId="77777777" w:rsidR="006D1275" w:rsidRDefault="006D1275"/>
    <w:p w14:paraId="239E4F1A" w14:textId="3AB0D1AC" w:rsidR="006D1275" w:rsidRDefault="006D1275">
      <w:r>
        <w:t>These finding will be reported to the South Wales District Committee who may wish to take further action at their meeting on Monday 21</w:t>
      </w:r>
      <w:r w:rsidRPr="006D1275">
        <w:rPr>
          <w:vertAlign w:val="superscript"/>
        </w:rPr>
        <w:t>st</w:t>
      </w:r>
      <w:r>
        <w:t xml:space="preserve"> May.</w:t>
      </w:r>
    </w:p>
    <w:p w14:paraId="2C688DB3" w14:textId="77777777" w:rsidR="00785EC0" w:rsidRDefault="00785EC0"/>
    <w:p w14:paraId="0EABB634" w14:textId="4210DA2E" w:rsidR="006D1275" w:rsidRDefault="006D1275">
      <w:r>
        <w:t>For the future the WCA will rigorously enforce Regulation 17.</w:t>
      </w:r>
    </w:p>
    <w:p w14:paraId="1B8EDB7F" w14:textId="6295339F" w:rsidR="00785EC0" w:rsidRDefault="00785EC0"/>
    <w:p w14:paraId="10EA3667" w14:textId="77777777" w:rsidR="00785EC0" w:rsidRDefault="00785EC0"/>
    <w:p w14:paraId="2F90494E" w14:textId="668857D0" w:rsidR="00785EC0" w:rsidRDefault="00785EC0">
      <w:r>
        <w:t>Robin Field</w:t>
      </w:r>
      <w:r>
        <w:tab/>
      </w:r>
      <w:r>
        <w:tab/>
      </w:r>
      <w:r>
        <w:tab/>
      </w:r>
      <w:r>
        <w:tab/>
      </w:r>
      <w:r>
        <w:tab/>
        <w:t>Martyn Heritage-Owen</w:t>
      </w:r>
    </w:p>
    <w:p w14:paraId="1DD7C852" w14:textId="2821DA14" w:rsidR="008172F3" w:rsidRDefault="00785EC0">
      <w:r>
        <w:t>Chairman WCA</w:t>
      </w:r>
      <w:r>
        <w:tab/>
      </w:r>
      <w:r>
        <w:tab/>
      </w:r>
      <w:r>
        <w:tab/>
      </w:r>
      <w:r>
        <w:tab/>
      </w:r>
      <w:r>
        <w:tab/>
        <w:t>Championship Organiser</w:t>
      </w:r>
    </w:p>
    <w:p w14:paraId="35B80902" w14:textId="77777777" w:rsidR="008172F3" w:rsidRDefault="008172F3">
      <w:r>
        <w:br w:type="page"/>
      </w:r>
    </w:p>
    <w:p w14:paraId="673C6198" w14:textId="157E7930" w:rsidR="008172F3" w:rsidRPr="008172F3" w:rsidRDefault="008172F3" w:rsidP="008172F3">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 xml:space="preserve">Notes for </w:t>
      </w:r>
      <w:bookmarkStart w:id="0" w:name="_GoBack"/>
      <w:bookmarkEnd w:id="0"/>
      <w:r w:rsidRPr="008172F3">
        <w:rPr>
          <w:rFonts w:ascii="Calibri" w:eastAsia="Times New Roman" w:hAnsi="Calibri" w:cs="Calibri"/>
          <w:color w:val="000000"/>
          <w:sz w:val="24"/>
          <w:szCs w:val="24"/>
          <w:lang w:eastAsia="en-GB"/>
        </w:rPr>
        <w:t>the future however please be aware:-</w:t>
      </w:r>
    </w:p>
    <w:p w14:paraId="1278EC26" w14:textId="77777777" w:rsidR="008172F3" w:rsidRPr="008172F3" w:rsidRDefault="008172F3" w:rsidP="008172F3">
      <w:pPr>
        <w:spacing w:after="0" w:line="240" w:lineRule="auto"/>
        <w:rPr>
          <w:rFonts w:ascii="Calibri" w:eastAsia="Times New Roman" w:hAnsi="Calibri" w:cs="Calibri"/>
          <w:color w:val="000000"/>
          <w:sz w:val="24"/>
          <w:szCs w:val="24"/>
          <w:lang w:eastAsia="en-GB"/>
        </w:rPr>
      </w:pPr>
      <w:r w:rsidRPr="008172F3">
        <w:rPr>
          <w:rFonts w:ascii="Calibri" w:eastAsia="Times New Roman" w:hAnsi="Calibri" w:cs="Calibri"/>
          <w:color w:val="000000"/>
          <w:sz w:val="24"/>
          <w:szCs w:val="24"/>
          <w:lang w:eastAsia="en-GB"/>
        </w:rPr>
        <w:t> </w:t>
      </w:r>
    </w:p>
    <w:p w14:paraId="44081ECF" w14:textId="77777777" w:rsidR="008172F3" w:rsidRPr="008172F3" w:rsidRDefault="008172F3" w:rsidP="008172F3">
      <w:pPr>
        <w:spacing w:after="0" w:line="240" w:lineRule="auto"/>
        <w:rPr>
          <w:rFonts w:ascii="Calibri" w:eastAsia="Times New Roman" w:hAnsi="Calibri" w:cs="Calibri"/>
          <w:color w:val="000000"/>
          <w:sz w:val="24"/>
          <w:szCs w:val="24"/>
          <w:lang w:eastAsia="en-GB"/>
        </w:rPr>
      </w:pPr>
      <w:r w:rsidRPr="008172F3">
        <w:rPr>
          <w:rFonts w:ascii="Calibri" w:eastAsia="Times New Roman" w:hAnsi="Calibri" w:cs="Calibri"/>
          <w:color w:val="000000"/>
          <w:sz w:val="24"/>
          <w:szCs w:val="24"/>
          <w:lang w:eastAsia="en-GB"/>
        </w:rPr>
        <w:t>1.  It is your responsibility to sign in and out.  We are not obligated to remind you.</w:t>
      </w:r>
    </w:p>
    <w:p w14:paraId="0692BD1A" w14:textId="77777777" w:rsidR="008172F3" w:rsidRPr="008172F3" w:rsidRDefault="008172F3" w:rsidP="008172F3">
      <w:pPr>
        <w:spacing w:after="0" w:line="240" w:lineRule="auto"/>
        <w:rPr>
          <w:rFonts w:ascii="Calibri" w:eastAsia="Times New Roman" w:hAnsi="Calibri" w:cs="Calibri"/>
          <w:color w:val="000000"/>
          <w:sz w:val="24"/>
          <w:szCs w:val="24"/>
          <w:lang w:eastAsia="en-GB"/>
        </w:rPr>
      </w:pPr>
      <w:r w:rsidRPr="008172F3">
        <w:rPr>
          <w:rFonts w:ascii="Calibri" w:eastAsia="Times New Roman" w:hAnsi="Calibri" w:cs="Calibri"/>
          <w:color w:val="000000"/>
          <w:sz w:val="24"/>
          <w:szCs w:val="24"/>
          <w:lang w:eastAsia="en-GB"/>
        </w:rPr>
        <w:t> </w:t>
      </w:r>
    </w:p>
    <w:p w14:paraId="466D3003" w14:textId="77777777" w:rsidR="008172F3" w:rsidRPr="008172F3" w:rsidRDefault="008172F3" w:rsidP="008172F3">
      <w:pPr>
        <w:spacing w:after="0" w:line="240" w:lineRule="auto"/>
        <w:rPr>
          <w:rFonts w:ascii="Calibri" w:eastAsia="Times New Roman" w:hAnsi="Calibri" w:cs="Calibri"/>
          <w:color w:val="000000"/>
          <w:sz w:val="24"/>
          <w:szCs w:val="24"/>
          <w:lang w:eastAsia="en-GB"/>
        </w:rPr>
      </w:pPr>
      <w:r w:rsidRPr="008172F3">
        <w:rPr>
          <w:rFonts w:ascii="Calibri" w:eastAsia="Times New Roman" w:hAnsi="Calibri" w:cs="Calibri"/>
          <w:color w:val="000000"/>
          <w:sz w:val="24"/>
          <w:szCs w:val="24"/>
          <w:lang w:eastAsia="en-GB"/>
        </w:rPr>
        <w:t xml:space="preserve">2.  Read the formal </w:t>
      </w:r>
      <w:proofErr w:type="spellStart"/>
      <w:r w:rsidRPr="008172F3">
        <w:rPr>
          <w:rFonts w:ascii="Calibri" w:eastAsia="Times New Roman" w:hAnsi="Calibri" w:cs="Calibri"/>
          <w:color w:val="000000"/>
          <w:sz w:val="24"/>
          <w:szCs w:val="24"/>
          <w:lang w:eastAsia="en-GB"/>
        </w:rPr>
        <w:t>startsheet</w:t>
      </w:r>
      <w:proofErr w:type="spellEnd"/>
      <w:r w:rsidRPr="008172F3">
        <w:rPr>
          <w:rFonts w:ascii="Calibri" w:eastAsia="Times New Roman" w:hAnsi="Calibri" w:cs="Calibri"/>
          <w:color w:val="000000"/>
          <w:sz w:val="24"/>
          <w:szCs w:val="24"/>
          <w:lang w:eastAsia="en-GB"/>
        </w:rPr>
        <w:t>, a warning of the potential consequences of failing to sign out was clearly given.  Ignorance of the rules is no defence.</w:t>
      </w:r>
    </w:p>
    <w:p w14:paraId="65D7CB50" w14:textId="77777777" w:rsidR="008172F3" w:rsidRPr="008172F3" w:rsidRDefault="008172F3" w:rsidP="008172F3">
      <w:pPr>
        <w:spacing w:after="0" w:line="240" w:lineRule="auto"/>
        <w:rPr>
          <w:rFonts w:ascii="Calibri" w:eastAsia="Times New Roman" w:hAnsi="Calibri" w:cs="Calibri"/>
          <w:color w:val="000000"/>
          <w:sz w:val="24"/>
          <w:szCs w:val="24"/>
          <w:lang w:eastAsia="en-GB"/>
        </w:rPr>
      </w:pPr>
      <w:r w:rsidRPr="008172F3">
        <w:rPr>
          <w:rFonts w:ascii="Calibri" w:eastAsia="Times New Roman" w:hAnsi="Calibri" w:cs="Calibri"/>
          <w:color w:val="000000"/>
          <w:sz w:val="24"/>
          <w:szCs w:val="24"/>
          <w:lang w:eastAsia="en-GB"/>
        </w:rPr>
        <w:t> </w:t>
      </w:r>
    </w:p>
    <w:p w14:paraId="229FAF4E" w14:textId="77777777" w:rsidR="008172F3" w:rsidRPr="008172F3" w:rsidRDefault="008172F3" w:rsidP="008172F3">
      <w:pPr>
        <w:spacing w:after="0" w:line="240" w:lineRule="auto"/>
        <w:rPr>
          <w:rFonts w:ascii="Calibri" w:eastAsia="Times New Roman" w:hAnsi="Calibri" w:cs="Calibri"/>
          <w:color w:val="000000"/>
          <w:sz w:val="24"/>
          <w:szCs w:val="24"/>
          <w:lang w:eastAsia="en-GB"/>
        </w:rPr>
      </w:pPr>
      <w:r w:rsidRPr="008172F3">
        <w:rPr>
          <w:rFonts w:ascii="Calibri" w:eastAsia="Times New Roman" w:hAnsi="Calibri" w:cs="Calibri"/>
          <w:color w:val="000000"/>
          <w:sz w:val="24"/>
          <w:szCs w:val="24"/>
          <w:lang w:eastAsia="en-GB"/>
        </w:rPr>
        <w:t>3.  Return of number and the duty to sign out are separate issues.</w:t>
      </w:r>
    </w:p>
    <w:p w14:paraId="631504BF" w14:textId="77777777" w:rsidR="008172F3" w:rsidRPr="008172F3" w:rsidRDefault="008172F3" w:rsidP="008172F3">
      <w:pPr>
        <w:spacing w:after="0" w:line="240" w:lineRule="auto"/>
        <w:rPr>
          <w:rFonts w:ascii="Calibri" w:eastAsia="Times New Roman" w:hAnsi="Calibri" w:cs="Calibri"/>
          <w:color w:val="000000"/>
          <w:sz w:val="24"/>
          <w:szCs w:val="24"/>
          <w:lang w:eastAsia="en-GB"/>
        </w:rPr>
      </w:pPr>
      <w:r w:rsidRPr="008172F3">
        <w:rPr>
          <w:rFonts w:ascii="Calibri" w:eastAsia="Times New Roman" w:hAnsi="Calibri" w:cs="Calibri"/>
          <w:color w:val="000000"/>
          <w:sz w:val="24"/>
          <w:szCs w:val="24"/>
          <w:lang w:eastAsia="en-GB"/>
        </w:rPr>
        <w:t> </w:t>
      </w:r>
    </w:p>
    <w:p w14:paraId="3864032E" w14:textId="77777777" w:rsidR="008172F3" w:rsidRPr="008172F3" w:rsidRDefault="008172F3" w:rsidP="008172F3">
      <w:pPr>
        <w:spacing w:after="0" w:line="240" w:lineRule="auto"/>
        <w:rPr>
          <w:rFonts w:ascii="Calibri" w:eastAsia="Times New Roman" w:hAnsi="Calibri" w:cs="Calibri"/>
          <w:color w:val="000000"/>
          <w:sz w:val="24"/>
          <w:szCs w:val="24"/>
          <w:lang w:eastAsia="en-GB"/>
        </w:rPr>
      </w:pPr>
      <w:r w:rsidRPr="008172F3">
        <w:rPr>
          <w:rFonts w:ascii="Calibri" w:eastAsia="Times New Roman" w:hAnsi="Calibri" w:cs="Calibri"/>
          <w:color w:val="000000"/>
          <w:sz w:val="24"/>
          <w:szCs w:val="24"/>
          <w:lang w:eastAsia="en-GB"/>
        </w:rPr>
        <w:t>4.  The signing table and sheets never moved and you all managed to sign in.</w:t>
      </w:r>
    </w:p>
    <w:p w14:paraId="6FDAD5D9" w14:textId="77777777" w:rsidR="008172F3" w:rsidRPr="008172F3" w:rsidRDefault="008172F3" w:rsidP="008172F3">
      <w:pPr>
        <w:spacing w:after="0" w:line="240" w:lineRule="auto"/>
        <w:rPr>
          <w:rFonts w:ascii="Calibri" w:eastAsia="Times New Roman" w:hAnsi="Calibri" w:cs="Calibri"/>
          <w:color w:val="000000"/>
          <w:sz w:val="24"/>
          <w:szCs w:val="24"/>
          <w:lang w:eastAsia="en-GB"/>
        </w:rPr>
      </w:pPr>
      <w:r w:rsidRPr="008172F3">
        <w:rPr>
          <w:rFonts w:ascii="Calibri" w:eastAsia="Times New Roman" w:hAnsi="Calibri" w:cs="Calibri"/>
          <w:color w:val="000000"/>
          <w:sz w:val="24"/>
          <w:szCs w:val="24"/>
          <w:lang w:eastAsia="en-GB"/>
        </w:rPr>
        <w:t> </w:t>
      </w:r>
    </w:p>
    <w:p w14:paraId="394AD361" w14:textId="77777777" w:rsidR="008172F3" w:rsidRPr="008172F3" w:rsidRDefault="008172F3" w:rsidP="008172F3">
      <w:pPr>
        <w:spacing w:after="0" w:line="240" w:lineRule="auto"/>
        <w:rPr>
          <w:rFonts w:ascii="Calibri" w:eastAsia="Times New Roman" w:hAnsi="Calibri" w:cs="Calibri"/>
          <w:color w:val="000000"/>
          <w:sz w:val="24"/>
          <w:szCs w:val="24"/>
          <w:lang w:eastAsia="en-GB"/>
        </w:rPr>
      </w:pPr>
      <w:r w:rsidRPr="008172F3">
        <w:rPr>
          <w:rFonts w:ascii="Calibri" w:eastAsia="Times New Roman" w:hAnsi="Calibri" w:cs="Calibri"/>
          <w:color w:val="000000"/>
          <w:sz w:val="24"/>
          <w:szCs w:val="24"/>
          <w:lang w:eastAsia="en-GB"/>
        </w:rPr>
        <w:t xml:space="preserve">5.  CTT have confirmed that the event finishes when the prize presentation has concluded and HQ vacated.  Offering to return to sign out hours later or to another venue is not acceptable to the CTT and certainly not to UK </w:t>
      </w:r>
      <w:proofErr w:type="spellStart"/>
      <w:r w:rsidRPr="008172F3">
        <w:rPr>
          <w:rFonts w:ascii="Calibri" w:eastAsia="Times New Roman" w:hAnsi="Calibri" w:cs="Calibri"/>
          <w:color w:val="000000"/>
          <w:sz w:val="24"/>
          <w:szCs w:val="24"/>
          <w:lang w:eastAsia="en-GB"/>
        </w:rPr>
        <w:t>Anti Doping</w:t>
      </w:r>
      <w:proofErr w:type="spellEnd"/>
      <w:r w:rsidRPr="008172F3">
        <w:rPr>
          <w:rFonts w:ascii="Calibri" w:eastAsia="Times New Roman" w:hAnsi="Calibri" w:cs="Calibri"/>
          <w:color w:val="000000"/>
          <w:sz w:val="24"/>
          <w:szCs w:val="24"/>
          <w:lang w:eastAsia="en-GB"/>
        </w:rPr>
        <w:t xml:space="preserve">. </w:t>
      </w:r>
    </w:p>
    <w:p w14:paraId="069BF94C" w14:textId="77777777" w:rsidR="008172F3" w:rsidRPr="008172F3" w:rsidRDefault="008172F3" w:rsidP="008172F3">
      <w:pPr>
        <w:spacing w:after="0" w:line="240" w:lineRule="auto"/>
        <w:rPr>
          <w:rFonts w:ascii="Calibri" w:eastAsia="Times New Roman" w:hAnsi="Calibri" w:cs="Calibri"/>
          <w:color w:val="000000"/>
          <w:sz w:val="24"/>
          <w:szCs w:val="24"/>
          <w:lang w:eastAsia="en-GB"/>
        </w:rPr>
      </w:pPr>
      <w:r w:rsidRPr="008172F3">
        <w:rPr>
          <w:rFonts w:ascii="Calibri" w:eastAsia="Times New Roman" w:hAnsi="Calibri" w:cs="Calibri"/>
          <w:color w:val="000000"/>
          <w:sz w:val="24"/>
          <w:szCs w:val="24"/>
          <w:lang w:eastAsia="en-GB"/>
        </w:rPr>
        <w:t> </w:t>
      </w:r>
    </w:p>
    <w:p w14:paraId="28B78FE9" w14:textId="77777777" w:rsidR="008172F3" w:rsidRPr="008172F3" w:rsidRDefault="008172F3" w:rsidP="008172F3">
      <w:pPr>
        <w:spacing w:after="0" w:line="240" w:lineRule="auto"/>
        <w:rPr>
          <w:rFonts w:ascii="Calibri" w:eastAsia="Times New Roman" w:hAnsi="Calibri" w:cs="Calibri"/>
          <w:color w:val="000000"/>
          <w:sz w:val="24"/>
          <w:szCs w:val="24"/>
          <w:lang w:eastAsia="en-GB"/>
        </w:rPr>
      </w:pPr>
      <w:r w:rsidRPr="008172F3">
        <w:rPr>
          <w:rFonts w:ascii="Calibri" w:eastAsia="Times New Roman" w:hAnsi="Calibri" w:cs="Calibri"/>
          <w:color w:val="000000"/>
          <w:sz w:val="24"/>
          <w:szCs w:val="24"/>
          <w:lang w:eastAsia="en-GB"/>
        </w:rPr>
        <w:t>6.  On Sunday all names for potential breach were read out BEFORE the prize presentation (see point 1).</w:t>
      </w:r>
    </w:p>
    <w:p w14:paraId="25189312" w14:textId="77777777" w:rsidR="008172F3" w:rsidRPr="008172F3" w:rsidRDefault="008172F3" w:rsidP="008172F3">
      <w:pPr>
        <w:spacing w:after="0" w:line="240" w:lineRule="auto"/>
        <w:rPr>
          <w:rFonts w:ascii="Calibri" w:eastAsia="Times New Roman" w:hAnsi="Calibri" w:cs="Calibri"/>
          <w:color w:val="000000"/>
          <w:sz w:val="24"/>
          <w:szCs w:val="24"/>
          <w:lang w:eastAsia="en-GB"/>
        </w:rPr>
      </w:pPr>
      <w:r w:rsidRPr="008172F3">
        <w:rPr>
          <w:rFonts w:ascii="Calibri" w:eastAsia="Times New Roman" w:hAnsi="Calibri" w:cs="Calibri"/>
          <w:color w:val="000000"/>
          <w:sz w:val="24"/>
          <w:szCs w:val="24"/>
          <w:lang w:eastAsia="en-GB"/>
        </w:rPr>
        <w:t> </w:t>
      </w:r>
    </w:p>
    <w:p w14:paraId="3ACEE092" w14:textId="77777777" w:rsidR="008172F3" w:rsidRPr="008172F3" w:rsidRDefault="008172F3" w:rsidP="008172F3">
      <w:pPr>
        <w:spacing w:after="100" w:line="240" w:lineRule="auto"/>
        <w:rPr>
          <w:rFonts w:ascii="Calibri" w:eastAsia="Times New Roman" w:hAnsi="Calibri" w:cs="Calibri"/>
          <w:color w:val="000000"/>
          <w:sz w:val="24"/>
          <w:szCs w:val="24"/>
          <w:lang w:eastAsia="en-GB"/>
        </w:rPr>
      </w:pPr>
      <w:r w:rsidRPr="008172F3">
        <w:rPr>
          <w:rFonts w:ascii="Calibri" w:eastAsia="Times New Roman" w:hAnsi="Calibri" w:cs="Calibri"/>
          <w:color w:val="000000"/>
          <w:sz w:val="24"/>
          <w:szCs w:val="24"/>
          <w:lang w:eastAsia="en-GB"/>
        </w:rPr>
        <w:t>7.  Pestering the organiser with 31 phone calls, necessitating the phone being turned off is not acceptable.</w:t>
      </w:r>
    </w:p>
    <w:p w14:paraId="7CDC3D1F" w14:textId="77777777" w:rsidR="00785EC0" w:rsidRDefault="00785EC0"/>
    <w:p w14:paraId="2304AB98" w14:textId="77777777" w:rsidR="006D1275" w:rsidRDefault="006D1275"/>
    <w:sectPr w:rsidR="006D1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75"/>
    <w:rsid w:val="00612646"/>
    <w:rsid w:val="006D1275"/>
    <w:rsid w:val="00785EC0"/>
    <w:rsid w:val="008172F3"/>
    <w:rsid w:val="00FF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ED0F"/>
  <w15:chartTrackingRefBased/>
  <w15:docId w15:val="{56E729E2-62BB-4404-ACA0-E3A7A8D0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415540">
      <w:bodyDiv w:val="1"/>
      <w:marLeft w:val="0"/>
      <w:marRight w:val="0"/>
      <w:marTop w:val="0"/>
      <w:marBottom w:val="0"/>
      <w:divBdr>
        <w:top w:val="none" w:sz="0" w:space="0" w:color="auto"/>
        <w:left w:val="none" w:sz="0" w:space="0" w:color="auto"/>
        <w:bottom w:val="none" w:sz="0" w:space="0" w:color="auto"/>
        <w:right w:val="none" w:sz="0" w:space="0" w:color="auto"/>
      </w:divBdr>
      <w:divsChild>
        <w:div w:id="256065279">
          <w:marLeft w:val="0"/>
          <w:marRight w:val="0"/>
          <w:marTop w:val="0"/>
          <w:marBottom w:val="0"/>
          <w:divBdr>
            <w:top w:val="none" w:sz="0" w:space="0" w:color="auto"/>
            <w:left w:val="none" w:sz="0" w:space="0" w:color="auto"/>
            <w:bottom w:val="none" w:sz="0" w:space="0" w:color="auto"/>
            <w:right w:val="none" w:sz="0" w:space="0" w:color="auto"/>
          </w:divBdr>
          <w:divsChild>
            <w:div w:id="1458183504">
              <w:marLeft w:val="0"/>
              <w:marRight w:val="0"/>
              <w:marTop w:val="0"/>
              <w:marBottom w:val="0"/>
              <w:divBdr>
                <w:top w:val="none" w:sz="0" w:space="0" w:color="auto"/>
                <w:left w:val="none" w:sz="0" w:space="0" w:color="auto"/>
                <w:bottom w:val="none" w:sz="0" w:space="0" w:color="auto"/>
                <w:right w:val="none" w:sz="0" w:space="0" w:color="auto"/>
              </w:divBdr>
              <w:divsChild>
                <w:div w:id="1501890362">
                  <w:marLeft w:val="0"/>
                  <w:marRight w:val="0"/>
                  <w:marTop w:val="0"/>
                  <w:marBottom w:val="0"/>
                  <w:divBdr>
                    <w:top w:val="none" w:sz="0" w:space="0" w:color="auto"/>
                    <w:left w:val="none" w:sz="0" w:space="0" w:color="auto"/>
                    <w:bottom w:val="none" w:sz="0" w:space="0" w:color="auto"/>
                    <w:right w:val="none" w:sz="0" w:space="0" w:color="auto"/>
                  </w:divBdr>
                  <w:divsChild>
                    <w:div w:id="1984776159">
                      <w:marLeft w:val="0"/>
                      <w:marRight w:val="0"/>
                      <w:marTop w:val="0"/>
                      <w:marBottom w:val="0"/>
                      <w:divBdr>
                        <w:top w:val="none" w:sz="0" w:space="0" w:color="auto"/>
                        <w:left w:val="none" w:sz="0" w:space="0" w:color="auto"/>
                        <w:bottom w:val="none" w:sz="0" w:space="0" w:color="auto"/>
                        <w:right w:val="none" w:sz="0" w:space="0" w:color="auto"/>
                      </w:divBdr>
                      <w:divsChild>
                        <w:div w:id="16986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91256">
                              <w:marLeft w:val="0"/>
                              <w:marRight w:val="0"/>
                              <w:marTop w:val="0"/>
                              <w:marBottom w:val="0"/>
                              <w:divBdr>
                                <w:top w:val="none" w:sz="0" w:space="0" w:color="auto"/>
                                <w:left w:val="none" w:sz="0" w:space="0" w:color="auto"/>
                                <w:bottom w:val="none" w:sz="0" w:space="0" w:color="auto"/>
                                <w:right w:val="none" w:sz="0" w:space="0" w:color="auto"/>
                              </w:divBdr>
                              <w:divsChild>
                                <w:div w:id="521479574">
                                  <w:marLeft w:val="0"/>
                                  <w:marRight w:val="0"/>
                                  <w:marTop w:val="0"/>
                                  <w:marBottom w:val="0"/>
                                  <w:divBdr>
                                    <w:top w:val="none" w:sz="0" w:space="0" w:color="auto"/>
                                    <w:left w:val="none" w:sz="0" w:space="0" w:color="auto"/>
                                    <w:bottom w:val="none" w:sz="0" w:space="0" w:color="auto"/>
                                    <w:right w:val="none" w:sz="0" w:space="0" w:color="auto"/>
                                  </w:divBdr>
                                  <w:divsChild>
                                    <w:div w:id="1282956302">
                                      <w:marLeft w:val="0"/>
                                      <w:marRight w:val="0"/>
                                      <w:marTop w:val="0"/>
                                      <w:marBottom w:val="0"/>
                                      <w:divBdr>
                                        <w:top w:val="none" w:sz="0" w:space="0" w:color="auto"/>
                                        <w:left w:val="none" w:sz="0" w:space="0" w:color="auto"/>
                                        <w:bottom w:val="none" w:sz="0" w:space="0" w:color="auto"/>
                                        <w:right w:val="none" w:sz="0" w:space="0" w:color="auto"/>
                                      </w:divBdr>
                                      <w:divsChild>
                                        <w:div w:id="727075296">
                                          <w:marLeft w:val="0"/>
                                          <w:marRight w:val="0"/>
                                          <w:marTop w:val="0"/>
                                          <w:marBottom w:val="0"/>
                                          <w:divBdr>
                                            <w:top w:val="none" w:sz="0" w:space="0" w:color="auto"/>
                                            <w:left w:val="none" w:sz="0" w:space="0" w:color="auto"/>
                                            <w:bottom w:val="none" w:sz="0" w:space="0" w:color="auto"/>
                                            <w:right w:val="none" w:sz="0" w:space="0" w:color="auto"/>
                                          </w:divBdr>
                                        </w:div>
                                        <w:div w:id="1054818249">
                                          <w:marLeft w:val="0"/>
                                          <w:marRight w:val="0"/>
                                          <w:marTop w:val="0"/>
                                          <w:marBottom w:val="0"/>
                                          <w:divBdr>
                                            <w:top w:val="none" w:sz="0" w:space="0" w:color="auto"/>
                                            <w:left w:val="none" w:sz="0" w:space="0" w:color="auto"/>
                                            <w:bottom w:val="none" w:sz="0" w:space="0" w:color="auto"/>
                                            <w:right w:val="none" w:sz="0" w:space="0" w:color="auto"/>
                                          </w:divBdr>
                                        </w:div>
                                        <w:div w:id="268926500">
                                          <w:marLeft w:val="0"/>
                                          <w:marRight w:val="0"/>
                                          <w:marTop w:val="0"/>
                                          <w:marBottom w:val="0"/>
                                          <w:divBdr>
                                            <w:top w:val="none" w:sz="0" w:space="0" w:color="auto"/>
                                            <w:left w:val="none" w:sz="0" w:space="0" w:color="auto"/>
                                            <w:bottom w:val="none" w:sz="0" w:space="0" w:color="auto"/>
                                            <w:right w:val="none" w:sz="0" w:space="0" w:color="auto"/>
                                          </w:divBdr>
                                        </w:div>
                                        <w:div w:id="1444685829">
                                          <w:marLeft w:val="0"/>
                                          <w:marRight w:val="0"/>
                                          <w:marTop w:val="0"/>
                                          <w:marBottom w:val="0"/>
                                          <w:divBdr>
                                            <w:top w:val="none" w:sz="0" w:space="0" w:color="auto"/>
                                            <w:left w:val="none" w:sz="0" w:space="0" w:color="auto"/>
                                            <w:bottom w:val="none" w:sz="0" w:space="0" w:color="auto"/>
                                            <w:right w:val="none" w:sz="0" w:space="0" w:color="auto"/>
                                          </w:divBdr>
                                        </w:div>
                                        <w:div w:id="1672020925">
                                          <w:marLeft w:val="0"/>
                                          <w:marRight w:val="0"/>
                                          <w:marTop w:val="0"/>
                                          <w:marBottom w:val="0"/>
                                          <w:divBdr>
                                            <w:top w:val="none" w:sz="0" w:space="0" w:color="auto"/>
                                            <w:left w:val="none" w:sz="0" w:space="0" w:color="auto"/>
                                            <w:bottom w:val="none" w:sz="0" w:space="0" w:color="auto"/>
                                            <w:right w:val="none" w:sz="0" w:space="0" w:color="auto"/>
                                          </w:divBdr>
                                        </w:div>
                                        <w:div w:id="2064215626">
                                          <w:marLeft w:val="0"/>
                                          <w:marRight w:val="0"/>
                                          <w:marTop w:val="0"/>
                                          <w:marBottom w:val="0"/>
                                          <w:divBdr>
                                            <w:top w:val="none" w:sz="0" w:space="0" w:color="auto"/>
                                            <w:left w:val="none" w:sz="0" w:space="0" w:color="auto"/>
                                            <w:bottom w:val="none" w:sz="0" w:space="0" w:color="auto"/>
                                            <w:right w:val="none" w:sz="0" w:space="0" w:color="auto"/>
                                          </w:divBdr>
                                        </w:div>
                                        <w:div w:id="769932620">
                                          <w:marLeft w:val="0"/>
                                          <w:marRight w:val="0"/>
                                          <w:marTop w:val="0"/>
                                          <w:marBottom w:val="0"/>
                                          <w:divBdr>
                                            <w:top w:val="none" w:sz="0" w:space="0" w:color="auto"/>
                                            <w:left w:val="none" w:sz="0" w:space="0" w:color="auto"/>
                                            <w:bottom w:val="none" w:sz="0" w:space="0" w:color="auto"/>
                                            <w:right w:val="none" w:sz="0" w:space="0" w:color="auto"/>
                                          </w:divBdr>
                                        </w:div>
                                        <w:div w:id="891765946">
                                          <w:marLeft w:val="0"/>
                                          <w:marRight w:val="0"/>
                                          <w:marTop w:val="0"/>
                                          <w:marBottom w:val="0"/>
                                          <w:divBdr>
                                            <w:top w:val="none" w:sz="0" w:space="0" w:color="auto"/>
                                            <w:left w:val="none" w:sz="0" w:space="0" w:color="auto"/>
                                            <w:bottom w:val="none" w:sz="0" w:space="0" w:color="auto"/>
                                            <w:right w:val="none" w:sz="0" w:space="0" w:color="auto"/>
                                          </w:divBdr>
                                        </w:div>
                                        <w:div w:id="561674554">
                                          <w:marLeft w:val="0"/>
                                          <w:marRight w:val="0"/>
                                          <w:marTop w:val="0"/>
                                          <w:marBottom w:val="0"/>
                                          <w:divBdr>
                                            <w:top w:val="none" w:sz="0" w:space="0" w:color="auto"/>
                                            <w:left w:val="none" w:sz="0" w:space="0" w:color="auto"/>
                                            <w:bottom w:val="none" w:sz="0" w:space="0" w:color="auto"/>
                                            <w:right w:val="none" w:sz="0" w:space="0" w:color="auto"/>
                                          </w:divBdr>
                                        </w:div>
                                        <w:div w:id="1474640451">
                                          <w:marLeft w:val="0"/>
                                          <w:marRight w:val="0"/>
                                          <w:marTop w:val="0"/>
                                          <w:marBottom w:val="0"/>
                                          <w:divBdr>
                                            <w:top w:val="none" w:sz="0" w:space="0" w:color="auto"/>
                                            <w:left w:val="none" w:sz="0" w:space="0" w:color="auto"/>
                                            <w:bottom w:val="none" w:sz="0" w:space="0" w:color="auto"/>
                                            <w:right w:val="none" w:sz="0" w:space="0" w:color="auto"/>
                                          </w:divBdr>
                                        </w:div>
                                        <w:div w:id="697436116">
                                          <w:marLeft w:val="0"/>
                                          <w:marRight w:val="0"/>
                                          <w:marTop w:val="0"/>
                                          <w:marBottom w:val="0"/>
                                          <w:divBdr>
                                            <w:top w:val="none" w:sz="0" w:space="0" w:color="auto"/>
                                            <w:left w:val="none" w:sz="0" w:space="0" w:color="auto"/>
                                            <w:bottom w:val="none" w:sz="0" w:space="0" w:color="auto"/>
                                            <w:right w:val="none" w:sz="0" w:space="0" w:color="auto"/>
                                          </w:divBdr>
                                        </w:div>
                                        <w:div w:id="1195463861">
                                          <w:marLeft w:val="0"/>
                                          <w:marRight w:val="0"/>
                                          <w:marTop w:val="0"/>
                                          <w:marBottom w:val="0"/>
                                          <w:divBdr>
                                            <w:top w:val="none" w:sz="0" w:space="0" w:color="auto"/>
                                            <w:left w:val="none" w:sz="0" w:space="0" w:color="auto"/>
                                            <w:bottom w:val="none" w:sz="0" w:space="0" w:color="auto"/>
                                            <w:right w:val="none" w:sz="0" w:space="0" w:color="auto"/>
                                          </w:divBdr>
                                        </w:div>
                                        <w:div w:id="864752449">
                                          <w:marLeft w:val="0"/>
                                          <w:marRight w:val="0"/>
                                          <w:marTop w:val="0"/>
                                          <w:marBottom w:val="0"/>
                                          <w:divBdr>
                                            <w:top w:val="none" w:sz="0" w:space="0" w:color="auto"/>
                                            <w:left w:val="none" w:sz="0" w:space="0" w:color="auto"/>
                                            <w:bottom w:val="none" w:sz="0" w:space="0" w:color="auto"/>
                                            <w:right w:val="none" w:sz="0" w:space="0" w:color="auto"/>
                                          </w:divBdr>
                                        </w:div>
                                        <w:div w:id="740441811">
                                          <w:marLeft w:val="0"/>
                                          <w:marRight w:val="0"/>
                                          <w:marTop w:val="0"/>
                                          <w:marBottom w:val="0"/>
                                          <w:divBdr>
                                            <w:top w:val="none" w:sz="0" w:space="0" w:color="auto"/>
                                            <w:left w:val="none" w:sz="0" w:space="0" w:color="auto"/>
                                            <w:bottom w:val="none" w:sz="0" w:space="0" w:color="auto"/>
                                            <w:right w:val="none" w:sz="0" w:space="0" w:color="auto"/>
                                          </w:divBdr>
                                        </w:div>
                                        <w:div w:id="9211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Heritage-owen</dc:creator>
  <cp:keywords/>
  <dc:description/>
  <cp:lastModifiedBy>Martyn Heritage-owen</cp:lastModifiedBy>
  <cp:revision>2</cp:revision>
  <dcterms:created xsi:type="dcterms:W3CDTF">2018-05-09T21:42:00Z</dcterms:created>
  <dcterms:modified xsi:type="dcterms:W3CDTF">2018-05-22T13:08:00Z</dcterms:modified>
</cp:coreProperties>
</file>