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D4F6A" w14:textId="55B97041" w:rsidR="00C46D52" w:rsidRDefault="00564163" w:rsidP="00564163">
      <w:pPr>
        <w:tabs>
          <w:tab w:val="left" w:pos="4140"/>
        </w:tabs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46D52">
        <w:rPr>
          <w:rFonts w:asciiTheme="minorHAnsi" w:hAnsiTheme="minorHAnsi" w:cstheme="minorHAnsi"/>
          <w:b/>
          <w:bCs/>
        </w:rPr>
        <w:t>Risk Assessment proforma</w:t>
      </w:r>
      <w:r w:rsidR="0077183B">
        <w:rPr>
          <w:rFonts w:asciiTheme="minorHAnsi" w:hAnsiTheme="minorHAnsi" w:cstheme="minorHAnsi"/>
          <w:b/>
          <w:bCs/>
        </w:rPr>
        <w:t>*</w:t>
      </w:r>
      <w:r>
        <w:rPr>
          <w:rFonts w:asciiTheme="minorHAnsi" w:hAnsiTheme="minorHAnsi" w:cstheme="minorHAnsi"/>
          <w:b/>
          <w:bCs/>
        </w:rPr>
        <w:t xml:space="preserve">    Assessed </w:t>
      </w:r>
      <w:proofErr w:type="gramStart"/>
      <w:r>
        <w:rPr>
          <w:rFonts w:asciiTheme="minorHAnsi" w:hAnsiTheme="minorHAnsi" w:cstheme="minorHAnsi"/>
          <w:b/>
          <w:bCs/>
        </w:rPr>
        <w:t>02/03/2024</w:t>
      </w:r>
      <w:proofErr w:type="gramEnd"/>
    </w:p>
    <w:p w14:paraId="0E770E4B" w14:textId="71C4A5B2" w:rsidR="009B0875" w:rsidRDefault="009B0875" w:rsidP="00564163">
      <w:pPr>
        <w:tabs>
          <w:tab w:val="left" w:pos="4140"/>
        </w:tabs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 xml:space="preserve">Updated </w:t>
      </w:r>
      <w:proofErr w:type="gramStart"/>
      <w:r>
        <w:rPr>
          <w:rFonts w:asciiTheme="minorHAnsi" w:hAnsiTheme="minorHAnsi" w:cstheme="minorHAnsi"/>
          <w:b/>
          <w:bCs/>
        </w:rPr>
        <w:t>26/04/2024</w:t>
      </w:r>
      <w:proofErr w:type="gramEnd"/>
    </w:p>
    <w:p w14:paraId="48EC8620" w14:textId="77777777" w:rsidR="00737015" w:rsidRPr="00C46D52" w:rsidRDefault="00737015" w:rsidP="006B7A3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7"/>
        <w:gridCol w:w="2694"/>
        <w:gridCol w:w="1114"/>
        <w:gridCol w:w="1076"/>
        <w:gridCol w:w="1703"/>
        <w:gridCol w:w="2071"/>
      </w:tblGrid>
      <w:tr w:rsidR="00C00A59" w14:paraId="1C1415BD" w14:textId="77777777" w:rsidTr="00181EF0">
        <w:tc>
          <w:tcPr>
            <w:tcW w:w="1572" w:type="dxa"/>
            <w:vAlign w:val="center"/>
          </w:tcPr>
          <w:p w14:paraId="34E253C4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2828" w:type="dxa"/>
            <w:vAlign w:val="center"/>
          </w:tcPr>
          <w:p w14:paraId="69B44D62" w14:textId="3661F270" w:rsidR="00737015" w:rsidRPr="006D492C" w:rsidRDefault="00E35F3F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B10/53</w:t>
            </w:r>
          </w:p>
        </w:tc>
        <w:tc>
          <w:tcPr>
            <w:tcW w:w="6021" w:type="dxa"/>
            <w:gridSpan w:val="4"/>
            <w:vMerge w:val="restart"/>
            <w:vAlign w:val="center"/>
          </w:tcPr>
          <w:p w14:paraId="450997DF" w14:textId="0E17B7BD" w:rsidR="00737015" w:rsidRPr="00737015" w:rsidRDefault="00B84B4F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EF08B67" wp14:editId="0A94B459">
                  <wp:extent cx="3206652" cy="263109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341" cy="2636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A59" w14:paraId="7F0172DB" w14:textId="77777777" w:rsidTr="00181EF0">
        <w:tc>
          <w:tcPr>
            <w:tcW w:w="1572" w:type="dxa"/>
            <w:vAlign w:val="center"/>
          </w:tcPr>
          <w:p w14:paraId="4992B153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2828" w:type="dxa"/>
            <w:vAlign w:val="center"/>
          </w:tcPr>
          <w:p w14:paraId="1BA9A9CD" w14:textId="0FD4DCEB" w:rsidR="00737015" w:rsidRPr="006D492C" w:rsidRDefault="00553CD6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East</w:t>
            </w:r>
          </w:p>
        </w:tc>
        <w:tc>
          <w:tcPr>
            <w:tcW w:w="6021" w:type="dxa"/>
            <w:gridSpan w:val="4"/>
            <w:vMerge/>
          </w:tcPr>
          <w:p w14:paraId="56E3DF7C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1FA8D795" w14:textId="77777777" w:rsidTr="00181EF0">
        <w:tc>
          <w:tcPr>
            <w:tcW w:w="1572" w:type="dxa"/>
            <w:vAlign w:val="center"/>
          </w:tcPr>
          <w:p w14:paraId="75A04174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2828" w:type="dxa"/>
            <w:vAlign w:val="center"/>
          </w:tcPr>
          <w:p w14:paraId="1FFBEFC3" w14:textId="507D04A0" w:rsidR="00737015" w:rsidRPr="006D492C" w:rsidRDefault="00564163" w:rsidP="00A81D8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Rural </w:t>
            </w:r>
            <w:r w:rsidR="00A81D81">
              <w:rPr>
                <w:rFonts w:asciiTheme="minorHAnsi" w:hAnsiTheme="minorHAnsi" w:cstheme="minorHAnsi"/>
                <w:sz w:val="18"/>
                <w:szCs w:val="18"/>
              </w:rPr>
              <w:t>circular</w:t>
            </w:r>
            <w:r w:rsidR="00553CD6">
              <w:rPr>
                <w:rFonts w:asciiTheme="minorHAnsi" w:hAnsiTheme="minorHAnsi" w:cstheme="minorHAnsi"/>
                <w:sz w:val="18"/>
                <w:szCs w:val="18"/>
              </w:rPr>
              <w:t xml:space="preserve"> course</w:t>
            </w:r>
          </w:p>
        </w:tc>
        <w:tc>
          <w:tcPr>
            <w:tcW w:w="6021" w:type="dxa"/>
            <w:gridSpan w:val="4"/>
            <w:vMerge/>
          </w:tcPr>
          <w:p w14:paraId="1F29BF9E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1B289A9F" w14:textId="77777777" w:rsidTr="00181EF0">
        <w:tc>
          <w:tcPr>
            <w:tcW w:w="1572" w:type="dxa"/>
            <w:vAlign w:val="center"/>
          </w:tcPr>
          <w:p w14:paraId="2B633809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HQ</w:t>
            </w:r>
          </w:p>
        </w:tc>
        <w:tc>
          <w:tcPr>
            <w:tcW w:w="2828" w:type="dxa"/>
            <w:vAlign w:val="center"/>
          </w:tcPr>
          <w:p w14:paraId="186980FF" w14:textId="44FCA8DB" w:rsidR="00737015" w:rsidRPr="006D492C" w:rsidRDefault="00553CD6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Sudbourne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Village Hall</w:t>
            </w:r>
            <w:r w:rsidR="001A27F3">
              <w:rPr>
                <w:rFonts w:asciiTheme="minorHAnsi" w:hAnsiTheme="minorHAnsi" w:cstheme="minorHAnsi"/>
                <w:sz w:val="18"/>
                <w:szCs w:val="18"/>
              </w:rPr>
              <w:t xml:space="preserve"> or Forest tracks</w:t>
            </w:r>
          </w:p>
        </w:tc>
        <w:tc>
          <w:tcPr>
            <w:tcW w:w="6021" w:type="dxa"/>
            <w:gridSpan w:val="4"/>
            <w:vMerge/>
          </w:tcPr>
          <w:p w14:paraId="2286744E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7CC30920" w14:textId="77777777" w:rsidTr="00181EF0">
        <w:tc>
          <w:tcPr>
            <w:tcW w:w="1572" w:type="dxa"/>
            <w:vAlign w:val="center"/>
          </w:tcPr>
          <w:p w14:paraId="7FC087C5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Measured</w:t>
            </w:r>
          </w:p>
        </w:tc>
        <w:tc>
          <w:tcPr>
            <w:tcW w:w="2828" w:type="dxa"/>
            <w:vAlign w:val="center"/>
          </w:tcPr>
          <w:p w14:paraId="182591BF" w14:textId="10A85A97" w:rsidR="00CB7404" w:rsidRPr="006D492C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21" w:type="dxa"/>
            <w:gridSpan w:val="4"/>
            <w:vMerge/>
          </w:tcPr>
          <w:p w14:paraId="7455058E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6DCB6761" w14:textId="77777777" w:rsidTr="00181EF0">
        <w:tc>
          <w:tcPr>
            <w:tcW w:w="1572" w:type="dxa"/>
            <w:vAlign w:val="center"/>
          </w:tcPr>
          <w:p w14:paraId="61420A15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Measured by</w:t>
            </w:r>
          </w:p>
        </w:tc>
        <w:tc>
          <w:tcPr>
            <w:tcW w:w="2828" w:type="dxa"/>
            <w:vAlign w:val="center"/>
          </w:tcPr>
          <w:p w14:paraId="3D89B267" w14:textId="67274E55" w:rsidR="00CB7404" w:rsidRPr="006D492C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21" w:type="dxa"/>
            <w:gridSpan w:val="4"/>
            <w:vMerge/>
          </w:tcPr>
          <w:p w14:paraId="668DED09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2D1EEFE0" w14:textId="77777777" w:rsidTr="00181EF0">
        <w:tc>
          <w:tcPr>
            <w:tcW w:w="1572" w:type="dxa"/>
            <w:vAlign w:val="center"/>
          </w:tcPr>
          <w:p w14:paraId="2F49F0C5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assessed</w:t>
            </w:r>
          </w:p>
        </w:tc>
        <w:tc>
          <w:tcPr>
            <w:tcW w:w="2828" w:type="dxa"/>
            <w:vAlign w:val="center"/>
          </w:tcPr>
          <w:p w14:paraId="42A68B0F" w14:textId="3D12B981" w:rsidR="00CB7404" w:rsidRPr="006D492C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21" w:type="dxa"/>
            <w:gridSpan w:val="4"/>
            <w:vMerge/>
          </w:tcPr>
          <w:p w14:paraId="0A31A1F5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00F00073" w14:textId="77777777" w:rsidTr="00181EF0">
        <w:tc>
          <w:tcPr>
            <w:tcW w:w="1572" w:type="dxa"/>
            <w:vAlign w:val="center"/>
          </w:tcPr>
          <w:p w14:paraId="16E51CE0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Assessed by</w:t>
            </w:r>
          </w:p>
        </w:tc>
        <w:tc>
          <w:tcPr>
            <w:tcW w:w="2828" w:type="dxa"/>
            <w:vAlign w:val="center"/>
          </w:tcPr>
          <w:p w14:paraId="6E916F33" w14:textId="23107E82" w:rsidR="00CB7404" w:rsidRPr="006D492C" w:rsidRDefault="00553CD6" w:rsidP="007F62F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Pete Whelan</w:t>
            </w:r>
          </w:p>
        </w:tc>
        <w:tc>
          <w:tcPr>
            <w:tcW w:w="6021" w:type="dxa"/>
            <w:gridSpan w:val="4"/>
            <w:vMerge/>
          </w:tcPr>
          <w:p w14:paraId="5C63EFB6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6AEAE652" w14:textId="77777777" w:rsidTr="00181EF0">
        <w:tc>
          <w:tcPr>
            <w:tcW w:w="1572" w:type="dxa"/>
            <w:vAlign w:val="center"/>
          </w:tcPr>
          <w:p w14:paraId="124DDB66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 a</w:t>
            </w: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pproved</w:t>
            </w:r>
          </w:p>
        </w:tc>
        <w:tc>
          <w:tcPr>
            <w:tcW w:w="2828" w:type="dxa"/>
            <w:vAlign w:val="center"/>
          </w:tcPr>
          <w:p w14:paraId="4FE6A48F" w14:textId="093FAA37" w:rsidR="00CB7404" w:rsidRPr="006D492C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21" w:type="dxa"/>
            <w:gridSpan w:val="4"/>
            <w:vMerge/>
          </w:tcPr>
          <w:p w14:paraId="5E43D262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2A1165F1" w14:textId="77777777" w:rsidTr="00181EF0">
        <w:tc>
          <w:tcPr>
            <w:tcW w:w="1572" w:type="dxa"/>
            <w:vAlign w:val="center"/>
          </w:tcPr>
          <w:p w14:paraId="5092C722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Type A</w:t>
            </w:r>
          </w:p>
        </w:tc>
        <w:tc>
          <w:tcPr>
            <w:tcW w:w="2828" w:type="dxa"/>
            <w:vAlign w:val="center"/>
          </w:tcPr>
          <w:p w14:paraId="29EE3A0C" w14:textId="6A71AA17" w:rsidR="00CB7404" w:rsidRPr="006D492C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21" w:type="dxa"/>
            <w:gridSpan w:val="4"/>
            <w:vMerge/>
          </w:tcPr>
          <w:p w14:paraId="333597E8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7ADF2B7C" w14:textId="77777777" w:rsidTr="00181EF0">
        <w:tc>
          <w:tcPr>
            <w:tcW w:w="1572" w:type="dxa"/>
            <w:vAlign w:val="center"/>
          </w:tcPr>
          <w:p w14:paraId="78808D0A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Type B</w:t>
            </w:r>
          </w:p>
        </w:tc>
        <w:tc>
          <w:tcPr>
            <w:tcW w:w="2828" w:type="dxa"/>
            <w:vAlign w:val="center"/>
          </w:tcPr>
          <w:p w14:paraId="76AFA533" w14:textId="25971158" w:rsidR="00CB7404" w:rsidRPr="006D492C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21" w:type="dxa"/>
            <w:gridSpan w:val="4"/>
            <w:vMerge/>
          </w:tcPr>
          <w:p w14:paraId="4B619D5F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702266F3" w14:textId="77777777" w:rsidTr="00181EF0">
        <w:tc>
          <w:tcPr>
            <w:tcW w:w="1572" w:type="dxa"/>
            <w:vAlign w:val="center"/>
          </w:tcPr>
          <w:p w14:paraId="5E943C6A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Police Authority</w:t>
            </w:r>
          </w:p>
        </w:tc>
        <w:tc>
          <w:tcPr>
            <w:tcW w:w="2828" w:type="dxa"/>
            <w:vAlign w:val="center"/>
          </w:tcPr>
          <w:p w14:paraId="77DE9ED2" w14:textId="4ACA825E" w:rsidR="00CB7404" w:rsidRPr="006D492C" w:rsidRDefault="00564163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Suffolk</w:t>
            </w:r>
          </w:p>
        </w:tc>
        <w:tc>
          <w:tcPr>
            <w:tcW w:w="6021" w:type="dxa"/>
            <w:gridSpan w:val="4"/>
            <w:vMerge/>
          </w:tcPr>
          <w:p w14:paraId="327FE935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2DE7B725" w14:textId="77777777" w:rsidTr="00181EF0">
        <w:tc>
          <w:tcPr>
            <w:tcW w:w="1572" w:type="dxa"/>
            <w:vAlign w:val="center"/>
          </w:tcPr>
          <w:p w14:paraId="72D46A2A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Additional information</w:t>
            </w:r>
          </w:p>
        </w:tc>
        <w:tc>
          <w:tcPr>
            <w:tcW w:w="2828" w:type="dxa"/>
            <w:vAlign w:val="center"/>
          </w:tcPr>
          <w:p w14:paraId="59F9D10E" w14:textId="78C24D4D" w:rsidR="00CB7404" w:rsidRPr="006D492C" w:rsidRDefault="00DC4FF3" w:rsidP="0018038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Expect grit/sand anywhere, even though areas will be swept where possible</w:t>
            </w:r>
            <w:r w:rsidR="0018038C">
              <w:rPr>
                <w:rFonts w:asciiTheme="minorHAnsi" w:hAnsiTheme="minorHAnsi" w:cstheme="minorHAnsi"/>
                <w:sz w:val="18"/>
                <w:szCs w:val="18"/>
              </w:rPr>
              <w:t>.  Take EXTREME CARE at the 1</w:t>
            </w:r>
            <w:proofErr w:type="gramStart"/>
            <w:r w:rsidR="0018038C" w:rsidRPr="0018038C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st</w:t>
            </w:r>
            <w:r w:rsidR="0018038C">
              <w:rPr>
                <w:rFonts w:asciiTheme="minorHAnsi" w:hAnsiTheme="minorHAnsi" w:cstheme="minorHAnsi"/>
                <w:sz w:val="18"/>
                <w:szCs w:val="18"/>
              </w:rPr>
              <w:t xml:space="preserve">  and</w:t>
            </w:r>
            <w:proofErr w:type="gramEnd"/>
            <w:r w:rsidR="0018038C">
              <w:rPr>
                <w:rFonts w:asciiTheme="minorHAnsi" w:hAnsiTheme="minorHAnsi" w:cstheme="minorHAnsi"/>
                <w:sz w:val="18"/>
                <w:szCs w:val="18"/>
              </w:rPr>
              <w:t xml:space="preserve"> 2</w:t>
            </w:r>
            <w:r w:rsidR="0018038C" w:rsidRPr="0018038C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nd</w:t>
            </w:r>
            <w:r w:rsidR="0018038C">
              <w:rPr>
                <w:rFonts w:asciiTheme="minorHAnsi" w:hAnsiTheme="minorHAnsi" w:cstheme="minorHAnsi"/>
                <w:sz w:val="18"/>
                <w:szCs w:val="18"/>
              </w:rPr>
              <w:t xml:space="preserve"> turns.  Be prepared to STOP</w:t>
            </w:r>
          </w:p>
        </w:tc>
        <w:tc>
          <w:tcPr>
            <w:tcW w:w="6021" w:type="dxa"/>
            <w:gridSpan w:val="4"/>
            <w:vMerge/>
          </w:tcPr>
          <w:p w14:paraId="5FD5F368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0EC04318" w14:textId="77777777" w:rsidTr="00181EF0">
        <w:tc>
          <w:tcPr>
            <w:tcW w:w="1572" w:type="dxa"/>
            <w:vAlign w:val="center"/>
          </w:tcPr>
          <w:p w14:paraId="2D69E288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Notes for riders</w:t>
            </w:r>
          </w:p>
        </w:tc>
        <w:tc>
          <w:tcPr>
            <w:tcW w:w="2828" w:type="dxa"/>
            <w:vAlign w:val="center"/>
          </w:tcPr>
          <w:p w14:paraId="522437F3" w14:textId="2C500202" w:rsidR="00CB7404" w:rsidRPr="006D492C" w:rsidRDefault="00564163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 not cross centre line anywhere on course.</w:t>
            </w:r>
          </w:p>
        </w:tc>
        <w:tc>
          <w:tcPr>
            <w:tcW w:w="6021" w:type="dxa"/>
            <w:gridSpan w:val="4"/>
            <w:vMerge/>
          </w:tcPr>
          <w:p w14:paraId="52833620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5E014EDA" w14:textId="77777777" w:rsidTr="00181EF0">
        <w:tc>
          <w:tcPr>
            <w:tcW w:w="10421" w:type="dxa"/>
            <w:gridSpan w:val="6"/>
          </w:tcPr>
          <w:p w14:paraId="00DA9E8E" w14:textId="77777777" w:rsidR="00CB7404" w:rsidRPr="00737015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CB7404" w14:paraId="20DEC376" w14:textId="77777777" w:rsidTr="00181EF0">
        <w:tc>
          <w:tcPr>
            <w:tcW w:w="1572" w:type="dxa"/>
            <w:vAlign w:val="center"/>
          </w:tcPr>
          <w:p w14:paraId="733AF3E9" w14:textId="77777777" w:rsidR="00CB7404" w:rsidRPr="00737015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 Grid #</w:t>
            </w:r>
          </w:p>
        </w:tc>
        <w:tc>
          <w:tcPr>
            <w:tcW w:w="2828" w:type="dxa"/>
            <w:vAlign w:val="center"/>
          </w:tcPr>
          <w:p w14:paraId="37AC1A78" w14:textId="77777777" w:rsidR="00CB7404" w:rsidRPr="00737015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Course description</w:t>
            </w:r>
          </w:p>
        </w:tc>
        <w:tc>
          <w:tcPr>
            <w:tcW w:w="1114" w:type="dxa"/>
            <w:vAlign w:val="center"/>
          </w:tcPr>
          <w:p w14:paraId="60804BED" w14:textId="77777777" w:rsidR="00CB7404" w:rsidRPr="00737015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Distance</w:t>
            </w:r>
          </w:p>
        </w:tc>
        <w:tc>
          <w:tcPr>
            <w:tcW w:w="1076" w:type="dxa"/>
            <w:vAlign w:val="center"/>
          </w:tcPr>
          <w:p w14:paraId="34EDB73D" w14:textId="77777777" w:rsidR="00CB7404" w:rsidRPr="00737015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(L/M/H)</w:t>
            </w:r>
          </w:p>
        </w:tc>
        <w:tc>
          <w:tcPr>
            <w:tcW w:w="1721" w:type="dxa"/>
            <w:vAlign w:val="center"/>
          </w:tcPr>
          <w:p w14:paraId="1E9B6778" w14:textId="77777777" w:rsidR="00CB7404" w:rsidRPr="00737015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description</w:t>
            </w:r>
          </w:p>
        </w:tc>
        <w:tc>
          <w:tcPr>
            <w:tcW w:w="2110" w:type="dxa"/>
            <w:vAlign w:val="center"/>
          </w:tcPr>
          <w:p w14:paraId="4ADD24EF" w14:textId="77777777" w:rsidR="00CB7404" w:rsidRPr="00737015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Minimum management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  <w:t>Without prejudice)</w:t>
            </w:r>
          </w:p>
        </w:tc>
      </w:tr>
      <w:tr w:rsidR="00CA7EF2" w14:paraId="0A3DEC53" w14:textId="77777777" w:rsidTr="00181EF0">
        <w:tc>
          <w:tcPr>
            <w:tcW w:w="1572" w:type="dxa"/>
            <w:vAlign w:val="center"/>
          </w:tcPr>
          <w:p w14:paraId="1CFD4928" w14:textId="2EC6A9FD" w:rsidR="00CA7EF2" w:rsidRPr="00564163" w:rsidRDefault="00DE6909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E6909">
              <w:rPr>
                <w:rFonts w:asciiTheme="minorHAnsi" w:hAnsiTheme="minorHAnsi" w:cstheme="minorHAnsi"/>
                <w:sz w:val="18"/>
                <w:szCs w:val="18"/>
              </w:rPr>
              <w:t>TM 41184 53371</w:t>
            </w:r>
          </w:p>
        </w:tc>
        <w:tc>
          <w:tcPr>
            <w:tcW w:w="2828" w:type="dxa"/>
            <w:vAlign w:val="center"/>
          </w:tcPr>
          <w:p w14:paraId="3BEC3B5A" w14:textId="6A51C57B" w:rsidR="00CA7EF2" w:rsidRPr="000A3F08" w:rsidRDefault="00553CD6" w:rsidP="00B84B4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Start, </w:t>
            </w:r>
            <w:r w:rsidR="00B84B4F">
              <w:rPr>
                <w:rFonts w:asciiTheme="minorHAnsi" w:hAnsiTheme="minorHAnsi" w:cstheme="minorHAnsi"/>
                <w:sz w:val="18"/>
                <w:szCs w:val="18"/>
              </w:rPr>
              <w:t xml:space="preserve">edge </w:t>
            </w:r>
            <w:proofErr w:type="spellStart"/>
            <w:r w:rsidR="00B84B4F">
              <w:rPr>
                <w:rFonts w:asciiTheme="minorHAnsi" w:hAnsiTheme="minorHAnsi" w:cstheme="minorHAnsi"/>
                <w:sz w:val="18"/>
                <w:szCs w:val="18"/>
              </w:rPr>
              <w:t>Sudborne</w:t>
            </w:r>
            <w:proofErr w:type="spellEnd"/>
            <w:r w:rsidR="00B84B4F">
              <w:rPr>
                <w:rFonts w:asciiTheme="minorHAnsi" w:hAnsiTheme="minorHAnsi" w:cstheme="minorHAnsi"/>
                <w:sz w:val="18"/>
                <w:szCs w:val="18"/>
              </w:rPr>
              <w:t xml:space="preserve"> village</w:t>
            </w:r>
            <w:r w:rsidR="00413DFC">
              <w:rPr>
                <w:rFonts w:asciiTheme="minorHAnsi" w:hAnsiTheme="minorHAnsi" w:cstheme="minorHAnsi"/>
                <w:sz w:val="18"/>
                <w:szCs w:val="18"/>
              </w:rPr>
              <w:t xml:space="preserve"> at national speed limit sign</w:t>
            </w:r>
          </w:p>
        </w:tc>
        <w:tc>
          <w:tcPr>
            <w:tcW w:w="1114" w:type="dxa"/>
            <w:vAlign w:val="center"/>
          </w:tcPr>
          <w:p w14:paraId="70ADD1E5" w14:textId="4522391F" w:rsidR="00CA7EF2" w:rsidRPr="000A3F08" w:rsidRDefault="00553CD6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076" w:type="dxa"/>
            <w:vAlign w:val="center"/>
          </w:tcPr>
          <w:p w14:paraId="575A351A" w14:textId="4CF62BB5" w:rsidR="00CA7EF2" w:rsidRPr="000A3F08" w:rsidRDefault="00553CD6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721" w:type="dxa"/>
            <w:vAlign w:val="center"/>
          </w:tcPr>
          <w:p w14:paraId="3AB40A7A" w14:textId="045AD228" w:rsidR="00CA7EF2" w:rsidRPr="000A3F08" w:rsidRDefault="00553CD6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Riders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queuing, cars passing</w:t>
            </w:r>
          </w:p>
        </w:tc>
        <w:tc>
          <w:tcPr>
            <w:tcW w:w="2110" w:type="dxa"/>
            <w:vAlign w:val="center"/>
          </w:tcPr>
          <w:p w14:paraId="2802B09B" w14:textId="5BB9C020" w:rsidR="00CA7EF2" w:rsidRPr="000A3F08" w:rsidRDefault="00553CD6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cones and signs</w:t>
            </w:r>
          </w:p>
        </w:tc>
      </w:tr>
      <w:tr w:rsidR="009D493B" w:rsidRPr="00C00A59" w14:paraId="79140CFA" w14:textId="77777777" w:rsidTr="00A71CFF">
        <w:tc>
          <w:tcPr>
            <w:tcW w:w="1572" w:type="dxa"/>
            <w:vAlign w:val="center"/>
          </w:tcPr>
          <w:p w14:paraId="31C26BB8" w14:textId="62A47ABF" w:rsidR="009D493B" w:rsidRPr="00DE6909" w:rsidRDefault="009D493B" w:rsidP="00A71CF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493B">
              <w:rPr>
                <w:rFonts w:asciiTheme="minorHAnsi" w:hAnsiTheme="minorHAnsi" w:cstheme="minorHAnsi"/>
                <w:sz w:val="18"/>
                <w:szCs w:val="18"/>
              </w:rPr>
              <w:t>TM 39484 56112</w:t>
            </w:r>
          </w:p>
        </w:tc>
        <w:tc>
          <w:tcPr>
            <w:tcW w:w="2828" w:type="dxa"/>
            <w:vAlign w:val="center"/>
          </w:tcPr>
          <w:p w14:paraId="0AAB4A1D" w14:textId="5B05D38B" w:rsidR="009D493B" w:rsidRDefault="009D493B" w:rsidP="00A71CF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Cross road (riders have right of way)</w:t>
            </w:r>
          </w:p>
        </w:tc>
        <w:tc>
          <w:tcPr>
            <w:tcW w:w="1114" w:type="dxa"/>
            <w:vAlign w:val="center"/>
          </w:tcPr>
          <w:p w14:paraId="6846ECF6" w14:textId="315B4D0F" w:rsidR="009D493B" w:rsidRDefault="009D493B" w:rsidP="00A71CF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2.3</w:t>
            </w:r>
          </w:p>
        </w:tc>
        <w:tc>
          <w:tcPr>
            <w:tcW w:w="1076" w:type="dxa"/>
            <w:vAlign w:val="center"/>
          </w:tcPr>
          <w:p w14:paraId="03FD7C94" w14:textId="77777777" w:rsidR="009D493B" w:rsidRDefault="009D493B" w:rsidP="00A71CF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721" w:type="dxa"/>
            <w:vAlign w:val="center"/>
          </w:tcPr>
          <w:p w14:paraId="2EA0D9C3" w14:textId="1402253D" w:rsidR="009D493B" w:rsidRDefault="009D493B" w:rsidP="009D493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Vehicles</w:t>
            </w:r>
          </w:p>
        </w:tc>
        <w:tc>
          <w:tcPr>
            <w:tcW w:w="2110" w:type="dxa"/>
            <w:vAlign w:val="center"/>
          </w:tcPr>
          <w:p w14:paraId="6BCED6D1" w14:textId="77777777" w:rsidR="009D493B" w:rsidRDefault="009D493B" w:rsidP="00A71CF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Signs, rider awareness</w:t>
            </w:r>
          </w:p>
        </w:tc>
      </w:tr>
      <w:tr w:rsidR="00CA7EF2" w:rsidRPr="00C00A59" w14:paraId="3FD5710D" w14:textId="77777777" w:rsidTr="00181EF0">
        <w:tc>
          <w:tcPr>
            <w:tcW w:w="1572" w:type="dxa"/>
            <w:vAlign w:val="center"/>
          </w:tcPr>
          <w:p w14:paraId="049FE09B" w14:textId="13F4C984" w:rsidR="00CA7EF2" w:rsidRPr="000A3F08" w:rsidRDefault="00CA7EF2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0478537C" w14:textId="33B421FA" w:rsidR="00CA7EF2" w:rsidRPr="000A3F08" w:rsidRDefault="00A81D81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Whole course</w:t>
            </w:r>
          </w:p>
        </w:tc>
        <w:tc>
          <w:tcPr>
            <w:tcW w:w="1114" w:type="dxa"/>
            <w:vAlign w:val="center"/>
          </w:tcPr>
          <w:p w14:paraId="17275FDE" w14:textId="20BDE142" w:rsidR="00CA7EF2" w:rsidRPr="000A3F08" w:rsidRDefault="00CA7EF2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14:paraId="5C957461" w14:textId="0611449C" w:rsidR="00CA7EF2" w:rsidRPr="000A3F08" w:rsidRDefault="00553CD6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721" w:type="dxa"/>
            <w:vAlign w:val="center"/>
          </w:tcPr>
          <w:p w14:paraId="6C9E97EF" w14:textId="3F94E7CB" w:rsidR="00CA7EF2" w:rsidRPr="000A3F08" w:rsidRDefault="006C233E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Forest </w:t>
            </w:r>
            <w:r w:rsidR="00553CD6">
              <w:rPr>
                <w:rFonts w:asciiTheme="minorHAnsi" w:hAnsiTheme="minorHAnsi" w:cstheme="minorHAnsi"/>
                <w:sz w:val="18"/>
                <w:szCs w:val="18"/>
              </w:rPr>
              <w:t>animals</w:t>
            </w:r>
          </w:p>
        </w:tc>
        <w:tc>
          <w:tcPr>
            <w:tcW w:w="2110" w:type="dxa"/>
            <w:vAlign w:val="center"/>
          </w:tcPr>
          <w:p w14:paraId="1B379ED7" w14:textId="5EC9E551" w:rsidR="00CA7EF2" w:rsidRPr="000A3F08" w:rsidRDefault="00553CD6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Rider awareness</w:t>
            </w:r>
          </w:p>
        </w:tc>
      </w:tr>
      <w:tr w:rsidR="00CA7EF2" w:rsidRPr="00C00A59" w14:paraId="3E7564B4" w14:textId="77777777" w:rsidTr="00181EF0">
        <w:tc>
          <w:tcPr>
            <w:tcW w:w="1572" w:type="dxa"/>
            <w:vAlign w:val="center"/>
          </w:tcPr>
          <w:p w14:paraId="7A5EDC7B" w14:textId="3A970456" w:rsidR="00CA7EF2" w:rsidRPr="00DE6909" w:rsidRDefault="00DE6909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E6909">
              <w:rPr>
                <w:rFonts w:asciiTheme="minorHAnsi" w:hAnsiTheme="minorHAnsi" w:cstheme="minorHAnsi"/>
                <w:sz w:val="18"/>
                <w:szCs w:val="18"/>
              </w:rPr>
              <w:t>TM 39109 57391</w:t>
            </w:r>
          </w:p>
        </w:tc>
        <w:tc>
          <w:tcPr>
            <w:tcW w:w="2828" w:type="dxa"/>
            <w:vAlign w:val="center"/>
          </w:tcPr>
          <w:p w14:paraId="243D55F1" w14:textId="00CC0F92" w:rsidR="00CA7EF2" w:rsidRPr="000A3F08" w:rsidRDefault="00B84B4F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Left at Snape onto B1069</w:t>
            </w:r>
          </w:p>
        </w:tc>
        <w:tc>
          <w:tcPr>
            <w:tcW w:w="1114" w:type="dxa"/>
            <w:vAlign w:val="center"/>
          </w:tcPr>
          <w:p w14:paraId="6016D0BF" w14:textId="22F7E23B" w:rsidR="00CA7EF2" w:rsidRPr="000A3F08" w:rsidRDefault="00DE6909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3.0</w:t>
            </w:r>
          </w:p>
        </w:tc>
        <w:tc>
          <w:tcPr>
            <w:tcW w:w="1076" w:type="dxa"/>
            <w:vAlign w:val="center"/>
          </w:tcPr>
          <w:p w14:paraId="66531330" w14:textId="4F98F33B" w:rsidR="00CA7EF2" w:rsidRPr="000A3F08" w:rsidRDefault="0018038C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721" w:type="dxa"/>
            <w:vAlign w:val="center"/>
          </w:tcPr>
          <w:p w14:paraId="1C14168B" w14:textId="22C4A482" w:rsidR="00CA7EF2" w:rsidRPr="000A3F08" w:rsidRDefault="00A81D81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Vehicles</w:t>
            </w:r>
            <w:r w:rsidR="0018038C">
              <w:rPr>
                <w:rFonts w:asciiTheme="minorHAnsi" w:hAnsiTheme="minorHAnsi" w:cstheme="minorHAnsi"/>
                <w:sz w:val="18"/>
                <w:szCs w:val="18"/>
              </w:rPr>
              <w:t xml:space="preserve">, Traffic from Right.  Hair-pin turn.  </w:t>
            </w:r>
          </w:p>
        </w:tc>
        <w:tc>
          <w:tcPr>
            <w:tcW w:w="2110" w:type="dxa"/>
            <w:vAlign w:val="center"/>
          </w:tcPr>
          <w:p w14:paraId="49B1A0DF" w14:textId="3D3E86C2" w:rsidR="00CA7EF2" w:rsidRPr="000A3F08" w:rsidRDefault="00553CD6" w:rsidP="0018038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Signs, rider awareness</w:t>
            </w:r>
            <w:r w:rsidR="00A81D81">
              <w:rPr>
                <w:rFonts w:asciiTheme="minorHAnsi" w:hAnsiTheme="minorHAnsi" w:cstheme="minorHAnsi"/>
                <w:sz w:val="18"/>
                <w:szCs w:val="18"/>
              </w:rPr>
              <w:t>, marshal</w:t>
            </w:r>
            <w:r w:rsidR="0018038C">
              <w:rPr>
                <w:rFonts w:asciiTheme="minorHAnsi" w:hAnsiTheme="minorHAnsi" w:cstheme="minorHAnsi"/>
                <w:sz w:val="18"/>
                <w:szCs w:val="18"/>
              </w:rPr>
              <w:t>.  Riders Must be prepared to STOP for other traffic.  Riders MUST NOT cross the central white line on the entry or exit roads.</w:t>
            </w:r>
          </w:p>
        </w:tc>
      </w:tr>
      <w:tr w:rsidR="00BF390A" w:rsidRPr="00C00A59" w14:paraId="163840B9" w14:textId="77777777" w:rsidTr="00181EF0">
        <w:tc>
          <w:tcPr>
            <w:tcW w:w="1572" w:type="dxa"/>
            <w:vAlign w:val="center"/>
          </w:tcPr>
          <w:p w14:paraId="67972CC6" w14:textId="77777777" w:rsidR="00BF390A" w:rsidRPr="00DE6909" w:rsidRDefault="00BF390A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2D9D9720" w14:textId="2C79BCAB" w:rsidR="00BF390A" w:rsidRDefault="00BF390A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Side roads on B1069</w:t>
            </w:r>
          </w:p>
        </w:tc>
        <w:tc>
          <w:tcPr>
            <w:tcW w:w="1114" w:type="dxa"/>
            <w:vAlign w:val="center"/>
          </w:tcPr>
          <w:p w14:paraId="11BB6F62" w14:textId="77777777" w:rsidR="00BF390A" w:rsidRDefault="00BF390A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14:paraId="5EACC463" w14:textId="5547A823" w:rsidR="00BF390A" w:rsidRDefault="00BF390A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721" w:type="dxa"/>
            <w:vAlign w:val="center"/>
          </w:tcPr>
          <w:p w14:paraId="24F6F63D" w14:textId="7EB68F66" w:rsidR="00BF390A" w:rsidRDefault="009D493B" w:rsidP="006C233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="00BF390A">
              <w:rPr>
                <w:rFonts w:asciiTheme="minorHAnsi" w:hAnsiTheme="minorHAnsi" w:cstheme="minorHAnsi"/>
                <w:sz w:val="18"/>
                <w:szCs w:val="18"/>
              </w:rPr>
              <w:t>ehicles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horses</w:t>
            </w:r>
          </w:p>
        </w:tc>
        <w:tc>
          <w:tcPr>
            <w:tcW w:w="2110" w:type="dxa"/>
            <w:vAlign w:val="center"/>
          </w:tcPr>
          <w:p w14:paraId="315147B2" w14:textId="7A66DCFB" w:rsidR="00BF390A" w:rsidRDefault="00BF390A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Signs, rider awareness</w:t>
            </w:r>
          </w:p>
        </w:tc>
      </w:tr>
      <w:tr w:rsidR="00CA7EF2" w:rsidRPr="00C00A59" w14:paraId="34E9891E" w14:textId="77777777" w:rsidTr="00181EF0">
        <w:tc>
          <w:tcPr>
            <w:tcW w:w="1572" w:type="dxa"/>
            <w:vAlign w:val="center"/>
          </w:tcPr>
          <w:p w14:paraId="080755EF" w14:textId="6ABA8BB0" w:rsidR="00CA7EF2" w:rsidRPr="00564163" w:rsidRDefault="00DE6909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E6909">
              <w:rPr>
                <w:rFonts w:asciiTheme="minorHAnsi" w:hAnsiTheme="minorHAnsi" w:cstheme="minorHAnsi"/>
                <w:sz w:val="18"/>
                <w:szCs w:val="18"/>
              </w:rPr>
              <w:t>TM 36127 55106</w:t>
            </w:r>
          </w:p>
        </w:tc>
        <w:tc>
          <w:tcPr>
            <w:tcW w:w="2828" w:type="dxa"/>
            <w:vAlign w:val="center"/>
          </w:tcPr>
          <w:p w14:paraId="1C786A3F" w14:textId="0BCA81D6" w:rsidR="00CA7EF2" w:rsidRPr="000A3F08" w:rsidRDefault="00B84B4F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Left at Tunstall onto B1078</w:t>
            </w:r>
          </w:p>
        </w:tc>
        <w:tc>
          <w:tcPr>
            <w:tcW w:w="1114" w:type="dxa"/>
            <w:vAlign w:val="center"/>
          </w:tcPr>
          <w:p w14:paraId="5290C41C" w14:textId="2178CF7C" w:rsidR="00CA7EF2" w:rsidRPr="000A3F08" w:rsidRDefault="00DE6909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5.5</w:t>
            </w:r>
          </w:p>
        </w:tc>
        <w:tc>
          <w:tcPr>
            <w:tcW w:w="1076" w:type="dxa"/>
            <w:vAlign w:val="center"/>
          </w:tcPr>
          <w:p w14:paraId="16C03C1E" w14:textId="61F821B4" w:rsidR="00CA7EF2" w:rsidRPr="000A3F08" w:rsidRDefault="00A81D81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721" w:type="dxa"/>
            <w:vAlign w:val="center"/>
          </w:tcPr>
          <w:p w14:paraId="67CF0B7C" w14:textId="6E7FF09C" w:rsidR="00CA7EF2" w:rsidRPr="000A3F08" w:rsidRDefault="00A81D81" w:rsidP="006C233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Vehicles</w:t>
            </w:r>
            <w:r w:rsidR="0018038C">
              <w:rPr>
                <w:rFonts w:asciiTheme="minorHAnsi" w:hAnsiTheme="minorHAnsi" w:cstheme="minorHAnsi"/>
                <w:sz w:val="18"/>
                <w:szCs w:val="18"/>
              </w:rPr>
              <w:t>, Traffic from Right.  Poor sight line for traffic</w:t>
            </w:r>
          </w:p>
        </w:tc>
        <w:tc>
          <w:tcPr>
            <w:tcW w:w="2110" w:type="dxa"/>
            <w:vAlign w:val="center"/>
          </w:tcPr>
          <w:p w14:paraId="0CF883EB" w14:textId="519148ED" w:rsidR="00CA7EF2" w:rsidRPr="000A3F08" w:rsidRDefault="00A81D81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Signs, Rider awareness, marshal</w:t>
            </w:r>
            <w:r w:rsidR="0018038C">
              <w:rPr>
                <w:rFonts w:asciiTheme="minorHAnsi" w:hAnsiTheme="minorHAnsi" w:cstheme="minorHAnsi"/>
                <w:sz w:val="18"/>
                <w:szCs w:val="18"/>
              </w:rPr>
              <w:t xml:space="preserve">.  This is a STOP </w:t>
            </w:r>
            <w:proofErr w:type="gramStart"/>
            <w:r w:rsidR="0018038C">
              <w:rPr>
                <w:rFonts w:asciiTheme="minorHAnsi" w:hAnsiTheme="minorHAnsi" w:cstheme="minorHAnsi"/>
                <w:sz w:val="18"/>
                <w:szCs w:val="18"/>
              </w:rPr>
              <w:t>line</w:t>
            </w:r>
            <w:proofErr w:type="gramEnd"/>
            <w:r w:rsidR="0018038C">
              <w:rPr>
                <w:rFonts w:asciiTheme="minorHAnsi" w:hAnsiTheme="minorHAnsi" w:cstheme="minorHAnsi"/>
                <w:sz w:val="18"/>
                <w:szCs w:val="18"/>
              </w:rPr>
              <w:t xml:space="preserve"> and riders MUST be prepared to STOP for other traffic.  Riders MUST NOT cross the central white line on the entry or exit roads</w:t>
            </w:r>
          </w:p>
        </w:tc>
      </w:tr>
      <w:tr w:rsidR="00BF390A" w:rsidRPr="00C00A59" w14:paraId="58718B81" w14:textId="77777777" w:rsidTr="00181EF0">
        <w:tc>
          <w:tcPr>
            <w:tcW w:w="1572" w:type="dxa"/>
            <w:vAlign w:val="center"/>
          </w:tcPr>
          <w:p w14:paraId="497E5D36" w14:textId="493FEFD3" w:rsidR="00BF390A" w:rsidRPr="00564163" w:rsidRDefault="00BF390A" w:rsidP="00CA7EF2">
            <w:pPr>
              <w:spacing w:line="276" w:lineRule="auto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72B83">
              <w:rPr>
                <w:rFonts w:asciiTheme="minorHAnsi" w:hAnsiTheme="minorHAnsi" w:cstheme="minorHAnsi"/>
                <w:sz w:val="18"/>
                <w:szCs w:val="18"/>
              </w:rPr>
              <w:t>TM 37419 54945</w:t>
            </w:r>
          </w:p>
        </w:tc>
        <w:tc>
          <w:tcPr>
            <w:tcW w:w="2828" w:type="dxa"/>
            <w:vAlign w:val="center"/>
          </w:tcPr>
          <w:p w14:paraId="0FCACBD8" w14:textId="5E549278" w:rsidR="00BF390A" w:rsidRDefault="00BF390A" w:rsidP="00A81D81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Side roads at Tunstall Common</w:t>
            </w:r>
          </w:p>
        </w:tc>
        <w:tc>
          <w:tcPr>
            <w:tcW w:w="1114" w:type="dxa"/>
            <w:vAlign w:val="center"/>
          </w:tcPr>
          <w:p w14:paraId="71FACE2B" w14:textId="34E04340" w:rsidR="00BF390A" w:rsidRDefault="00BF390A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6.4</w:t>
            </w:r>
          </w:p>
        </w:tc>
        <w:tc>
          <w:tcPr>
            <w:tcW w:w="1076" w:type="dxa"/>
            <w:vAlign w:val="center"/>
          </w:tcPr>
          <w:p w14:paraId="3DC44A5F" w14:textId="6D83EE7E" w:rsidR="00BF390A" w:rsidRDefault="00BF390A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721" w:type="dxa"/>
            <w:vAlign w:val="center"/>
          </w:tcPr>
          <w:p w14:paraId="2E65F701" w14:textId="79613D00" w:rsidR="00BF390A" w:rsidRDefault="00BF390A" w:rsidP="00B84B4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vehicles</w:t>
            </w:r>
          </w:p>
        </w:tc>
        <w:tc>
          <w:tcPr>
            <w:tcW w:w="2110" w:type="dxa"/>
            <w:vAlign w:val="center"/>
          </w:tcPr>
          <w:p w14:paraId="18C1A8B3" w14:textId="6ED6950D" w:rsidR="00BF390A" w:rsidRDefault="00BF390A" w:rsidP="00A81D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Signs rider awareness</w:t>
            </w:r>
          </w:p>
        </w:tc>
      </w:tr>
      <w:tr w:rsidR="00572B83" w:rsidRPr="00C00A59" w14:paraId="46D3E23E" w14:textId="77777777" w:rsidTr="00181EF0">
        <w:tc>
          <w:tcPr>
            <w:tcW w:w="1572" w:type="dxa"/>
            <w:vAlign w:val="center"/>
          </w:tcPr>
          <w:p w14:paraId="305088CE" w14:textId="1928175B" w:rsidR="00572B83" w:rsidRPr="00564163" w:rsidRDefault="00564163" w:rsidP="00CA7EF2">
            <w:pPr>
              <w:spacing w:line="276" w:lineRule="auto"/>
              <w:jc w:val="center"/>
              <w:rPr>
                <w:rFonts w:asciiTheme="minorHAnsi" w:hAnsiTheme="minorHAnsi" w:cs="Arial"/>
                <w:color w:val="1A73E8"/>
                <w:sz w:val="18"/>
                <w:szCs w:val="18"/>
                <w:shd w:val="clear" w:color="auto" w:fill="FFFFFF"/>
              </w:rPr>
            </w:pPr>
            <w:r w:rsidRPr="00564163">
              <w:rPr>
                <w:rFonts w:asciiTheme="minorHAnsi" w:hAnsiTheme="minorHAnsi" w:cs="Arial"/>
                <w:color w:val="000000" w:themeColor="text1"/>
                <w:sz w:val="18"/>
                <w:szCs w:val="18"/>
                <w:shd w:val="clear" w:color="auto" w:fill="FFFFFF"/>
              </w:rPr>
              <w:t>TM 40410 52343</w:t>
            </w:r>
          </w:p>
        </w:tc>
        <w:tc>
          <w:tcPr>
            <w:tcW w:w="2828" w:type="dxa"/>
            <w:vAlign w:val="center"/>
          </w:tcPr>
          <w:p w14:paraId="1C9D022E" w14:textId="71B9B5BA" w:rsidR="00572B83" w:rsidRDefault="00A81D81" w:rsidP="00A81D81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B1084/ B1078 junction</w:t>
            </w:r>
          </w:p>
        </w:tc>
        <w:tc>
          <w:tcPr>
            <w:tcW w:w="1114" w:type="dxa"/>
            <w:vAlign w:val="center"/>
          </w:tcPr>
          <w:p w14:paraId="4E697328" w14:textId="4E6F8AC5" w:rsidR="00572B83" w:rsidRPr="000A3F08" w:rsidRDefault="00DE6909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8.8</w:t>
            </w:r>
          </w:p>
        </w:tc>
        <w:tc>
          <w:tcPr>
            <w:tcW w:w="1076" w:type="dxa"/>
            <w:vAlign w:val="center"/>
          </w:tcPr>
          <w:p w14:paraId="3E739435" w14:textId="2F2AB7B5" w:rsidR="00572B83" w:rsidRDefault="00572B83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721" w:type="dxa"/>
            <w:vAlign w:val="center"/>
          </w:tcPr>
          <w:p w14:paraId="73098473" w14:textId="47E9C3D6" w:rsidR="00572B83" w:rsidRDefault="00572B83" w:rsidP="00B84B4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Traffic from </w:t>
            </w:r>
            <w:r w:rsidR="00B84B4F">
              <w:rPr>
                <w:rFonts w:asciiTheme="minorHAnsi" w:hAnsiTheme="minorHAnsi" w:cstheme="minorHAnsi"/>
                <w:sz w:val="18"/>
                <w:szCs w:val="18"/>
              </w:rPr>
              <w:t>right</w:t>
            </w:r>
          </w:p>
        </w:tc>
        <w:tc>
          <w:tcPr>
            <w:tcW w:w="2110" w:type="dxa"/>
            <w:vAlign w:val="center"/>
          </w:tcPr>
          <w:p w14:paraId="4F2B2FC1" w14:textId="6E0AD2C3" w:rsidR="00572B83" w:rsidRDefault="00572B83" w:rsidP="00A81D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Signs, Rider awareness</w:t>
            </w:r>
            <w:r w:rsidR="0056416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B84B4F">
              <w:rPr>
                <w:rFonts w:asciiTheme="minorHAnsi" w:hAnsiTheme="minorHAnsi" w:cstheme="minorHAnsi"/>
                <w:sz w:val="18"/>
                <w:szCs w:val="18"/>
              </w:rPr>
              <w:t>marshal</w:t>
            </w:r>
          </w:p>
        </w:tc>
      </w:tr>
      <w:tr w:rsidR="00B84B4F" w:rsidRPr="00C00A59" w14:paraId="3AD1F8D3" w14:textId="77777777" w:rsidTr="00181EF0">
        <w:tc>
          <w:tcPr>
            <w:tcW w:w="1572" w:type="dxa"/>
            <w:vAlign w:val="center"/>
          </w:tcPr>
          <w:p w14:paraId="762BC076" w14:textId="5F3712A3" w:rsidR="00B84B4F" w:rsidRPr="00564163" w:rsidRDefault="00DE6909" w:rsidP="004C763B">
            <w:pPr>
              <w:jc w:val="center"/>
              <w:rPr>
                <w:rFonts w:asciiTheme="minorHAnsi" w:hAnsiTheme="minorHAnsi" w:cs="Arial"/>
                <w:color w:val="1A73E8"/>
                <w:sz w:val="18"/>
                <w:szCs w:val="18"/>
                <w:shd w:val="clear" w:color="auto" w:fill="FFFFFF"/>
              </w:rPr>
            </w:pPr>
            <w:r w:rsidRPr="00DE6909">
              <w:rPr>
                <w:rFonts w:asciiTheme="minorHAnsi" w:hAnsiTheme="minorHAnsi" w:cs="Arial"/>
                <w:color w:val="000000" w:themeColor="text1"/>
                <w:sz w:val="18"/>
                <w:szCs w:val="18"/>
                <w:shd w:val="clear" w:color="auto" w:fill="FFFFFF"/>
              </w:rPr>
              <w:t>TM 41512 51742</w:t>
            </w:r>
          </w:p>
        </w:tc>
        <w:tc>
          <w:tcPr>
            <w:tcW w:w="2828" w:type="dxa"/>
            <w:vAlign w:val="center"/>
          </w:tcPr>
          <w:p w14:paraId="0783561F" w14:textId="24438D92" w:rsidR="00B84B4F" w:rsidRDefault="00B84B4F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Left to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Sudbourne</w:t>
            </w:r>
            <w:proofErr w:type="spellEnd"/>
          </w:p>
        </w:tc>
        <w:tc>
          <w:tcPr>
            <w:tcW w:w="1114" w:type="dxa"/>
            <w:vAlign w:val="center"/>
          </w:tcPr>
          <w:p w14:paraId="548BA247" w14:textId="282B93B1" w:rsidR="00B84B4F" w:rsidRDefault="00DE6909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9.6</w:t>
            </w:r>
          </w:p>
        </w:tc>
        <w:tc>
          <w:tcPr>
            <w:tcW w:w="1076" w:type="dxa"/>
            <w:vAlign w:val="center"/>
          </w:tcPr>
          <w:p w14:paraId="0BDD4E6B" w14:textId="4E9AE87D" w:rsidR="00B84B4F" w:rsidRDefault="00B84B4F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721" w:type="dxa"/>
            <w:vAlign w:val="center"/>
          </w:tcPr>
          <w:p w14:paraId="4416236E" w14:textId="539B4627" w:rsidR="00B84B4F" w:rsidRDefault="00B84B4F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Traffic from right</w:t>
            </w:r>
          </w:p>
        </w:tc>
        <w:tc>
          <w:tcPr>
            <w:tcW w:w="2110" w:type="dxa"/>
            <w:vAlign w:val="center"/>
          </w:tcPr>
          <w:p w14:paraId="205A1485" w14:textId="5826E79B" w:rsidR="00B84B4F" w:rsidRDefault="00B84B4F" w:rsidP="00CA7E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Signs, Rider awareness, marshal</w:t>
            </w:r>
            <w:r w:rsidR="0018038C">
              <w:rPr>
                <w:rFonts w:asciiTheme="minorHAnsi" w:hAnsiTheme="minorHAnsi" w:cstheme="minorHAnsi"/>
                <w:sz w:val="18"/>
                <w:szCs w:val="18"/>
              </w:rPr>
              <w:t xml:space="preserve">.  Riders Must be prepared to STOP for other traffic.  Riders </w:t>
            </w:r>
            <w:r w:rsidR="0018038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MUST NOT cross the central white line on the entry or exit roads</w:t>
            </w:r>
          </w:p>
        </w:tc>
      </w:tr>
      <w:tr w:rsidR="00572B83" w:rsidRPr="00C00A59" w14:paraId="3D5A589E" w14:textId="77777777" w:rsidTr="00181EF0">
        <w:tc>
          <w:tcPr>
            <w:tcW w:w="1572" w:type="dxa"/>
            <w:vAlign w:val="center"/>
          </w:tcPr>
          <w:p w14:paraId="2CFD5F19" w14:textId="2C0DAAB0" w:rsidR="00572B83" w:rsidRPr="00564163" w:rsidRDefault="00DE6909" w:rsidP="004C763B">
            <w:pPr>
              <w:jc w:val="center"/>
              <w:rPr>
                <w:rFonts w:asciiTheme="minorHAnsi" w:hAnsiTheme="minorHAnsi" w:cs="Arial"/>
                <w:color w:val="1A73E8"/>
                <w:sz w:val="18"/>
                <w:szCs w:val="18"/>
                <w:shd w:val="clear" w:color="auto" w:fill="FFFFFF"/>
              </w:rPr>
            </w:pPr>
            <w:r w:rsidRPr="00DE6909">
              <w:rPr>
                <w:rFonts w:asciiTheme="minorHAnsi" w:hAnsiTheme="minorHAnsi" w:cs="Arial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TM 41446 52734</w:t>
            </w:r>
          </w:p>
        </w:tc>
        <w:tc>
          <w:tcPr>
            <w:tcW w:w="2828" w:type="dxa"/>
            <w:vAlign w:val="center"/>
          </w:tcPr>
          <w:p w14:paraId="0F361D6C" w14:textId="77088F78" w:rsidR="00572B83" w:rsidRDefault="00572B83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Finish</w:t>
            </w:r>
            <w:r w:rsidR="00413DFC">
              <w:rPr>
                <w:rFonts w:asciiTheme="minorHAnsi" w:hAnsiTheme="minorHAnsi" w:cstheme="minorHAnsi"/>
                <w:sz w:val="18"/>
                <w:szCs w:val="18"/>
              </w:rPr>
              <w:t>, at telegraph pole 022C</w:t>
            </w:r>
          </w:p>
        </w:tc>
        <w:tc>
          <w:tcPr>
            <w:tcW w:w="1114" w:type="dxa"/>
            <w:vAlign w:val="center"/>
          </w:tcPr>
          <w:p w14:paraId="2A137BD2" w14:textId="3449ED80" w:rsidR="00572B83" w:rsidRPr="000A3F08" w:rsidRDefault="00DE6909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10.2</w:t>
            </w:r>
          </w:p>
        </w:tc>
        <w:tc>
          <w:tcPr>
            <w:tcW w:w="1076" w:type="dxa"/>
            <w:vAlign w:val="center"/>
          </w:tcPr>
          <w:p w14:paraId="4881FAFC" w14:textId="14B1EC9A" w:rsidR="00572B83" w:rsidRDefault="00572B83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721" w:type="dxa"/>
            <w:vAlign w:val="center"/>
          </w:tcPr>
          <w:p w14:paraId="3D866B44" w14:textId="2800A45B" w:rsidR="00572B83" w:rsidRDefault="00572B83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Traffic</w:t>
            </w:r>
          </w:p>
        </w:tc>
        <w:tc>
          <w:tcPr>
            <w:tcW w:w="2110" w:type="dxa"/>
            <w:vAlign w:val="center"/>
          </w:tcPr>
          <w:p w14:paraId="68CDE1BF" w14:textId="7D690CEA" w:rsidR="00572B83" w:rsidRDefault="00572B83" w:rsidP="00CA7E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Signs</w:t>
            </w:r>
          </w:p>
        </w:tc>
      </w:tr>
    </w:tbl>
    <w:p w14:paraId="5096327D" w14:textId="77777777" w:rsidR="0077183B" w:rsidRDefault="0077183B" w:rsidP="0077183B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77183B">
        <w:rPr>
          <w:rFonts w:asciiTheme="minorHAnsi" w:hAnsiTheme="minorHAnsi" w:cstheme="minorHAnsi"/>
          <w:b/>
          <w:bCs/>
          <w:u w:val="single"/>
        </w:rPr>
        <w:t>References:</w:t>
      </w:r>
    </w:p>
    <w:p w14:paraId="1D901FE6" w14:textId="77777777" w:rsidR="00C51608" w:rsidRDefault="0077183B" w:rsidP="0077183B">
      <w:pPr>
        <w:spacing w:line="276" w:lineRule="auto"/>
        <w:rPr>
          <w:rFonts w:asciiTheme="minorHAnsi" w:hAnsiTheme="minorHAnsi" w:cstheme="minorHAnsi"/>
          <w:b/>
          <w:bCs/>
          <w:i/>
          <w:iCs/>
        </w:rPr>
      </w:pPr>
      <w:r w:rsidRPr="0077183B">
        <w:rPr>
          <w:rFonts w:asciiTheme="minorHAnsi" w:hAnsiTheme="minorHAnsi" w:cstheme="minorHAnsi"/>
          <w:b/>
          <w:bCs/>
          <w:i/>
          <w:iCs/>
        </w:rPr>
        <w:t>CTT GN22 – Risk Assessment</w:t>
      </w:r>
    </w:p>
    <w:p w14:paraId="32149B4F" w14:textId="77777777" w:rsidR="00B84B4F" w:rsidRPr="00B84B4F" w:rsidRDefault="00B84B4F" w:rsidP="0077183B">
      <w:pPr>
        <w:spacing w:line="276" w:lineRule="auto"/>
      </w:pPr>
    </w:p>
    <w:p w14:paraId="5373F9FD" w14:textId="682489F6" w:rsidR="004C763B" w:rsidRDefault="00B84B4F" w:rsidP="00B84B4F">
      <w:pPr>
        <w:spacing w:line="276" w:lineRule="auto"/>
        <w:jc w:val="both"/>
        <w:rPr>
          <w:rFonts w:asciiTheme="minorHAnsi" w:hAnsiTheme="minorHAnsi"/>
          <w:sz w:val="20"/>
        </w:rPr>
      </w:pPr>
      <w:r w:rsidRPr="00B84B4F">
        <w:rPr>
          <w:rFonts w:asciiTheme="minorHAnsi" w:hAnsiTheme="minorHAnsi"/>
          <w:sz w:val="20"/>
        </w:rPr>
        <w:t>B10/</w:t>
      </w:r>
      <w:proofErr w:type="gramStart"/>
      <w:r w:rsidR="00285579">
        <w:rPr>
          <w:rFonts w:asciiTheme="minorHAnsi" w:hAnsiTheme="minorHAnsi"/>
          <w:sz w:val="20"/>
        </w:rPr>
        <w:t>53</w:t>
      </w:r>
      <w:r w:rsidRPr="00B84B4F">
        <w:rPr>
          <w:rFonts w:asciiTheme="minorHAnsi" w:hAnsiTheme="minorHAnsi"/>
          <w:sz w:val="20"/>
        </w:rPr>
        <w:t xml:space="preserve">  </w:t>
      </w:r>
      <w:r w:rsidR="004C763B" w:rsidRPr="00B84B4F">
        <w:rPr>
          <w:rFonts w:asciiTheme="minorHAnsi" w:hAnsiTheme="minorHAnsi"/>
          <w:sz w:val="20"/>
        </w:rPr>
        <w:t>.</w:t>
      </w:r>
      <w:proofErr w:type="gramEnd"/>
      <w:r w:rsidRPr="00B84B4F">
        <w:rPr>
          <w:rFonts w:asciiTheme="minorHAnsi" w:hAnsiTheme="minorHAnsi"/>
          <w:sz w:val="20"/>
        </w:rPr>
        <w:t xml:space="preserve">Start at </w:t>
      </w:r>
      <w:r w:rsidR="0024171D">
        <w:rPr>
          <w:rFonts w:asciiTheme="minorHAnsi" w:hAnsiTheme="minorHAnsi"/>
          <w:sz w:val="20"/>
        </w:rPr>
        <w:t>National Speed limit sign</w:t>
      </w:r>
      <w:r w:rsidRPr="00B84B4F">
        <w:rPr>
          <w:rFonts w:asciiTheme="minorHAnsi" w:hAnsiTheme="minorHAnsi"/>
          <w:sz w:val="20"/>
        </w:rPr>
        <w:t xml:space="preserve"> on Snape bound edge of </w:t>
      </w:r>
      <w:proofErr w:type="spellStart"/>
      <w:r w:rsidRPr="00B84B4F">
        <w:rPr>
          <w:rFonts w:asciiTheme="minorHAnsi" w:hAnsiTheme="minorHAnsi"/>
          <w:sz w:val="20"/>
        </w:rPr>
        <w:t>Sudbourne</w:t>
      </w:r>
      <w:proofErr w:type="spellEnd"/>
      <w:r w:rsidRPr="00B84B4F">
        <w:rPr>
          <w:rFonts w:asciiTheme="minorHAnsi" w:hAnsiTheme="minorHAnsi"/>
          <w:sz w:val="20"/>
        </w:rPr>
        <w:t xml:space="preserve"> village</w:t>
      </w:r>
      <w:r>
        <w:rPr>
          <w:rFonts w:asciiTheme="minorHAnsi" w:hAnsiTheme="minorHAnsi"/>
          <w:sz w:val="20"/>
        </w:rPr>
        <w:t>.  Proceed north to Snape, where left at ‘triangle’ onto B1069</w:t>
      </w:r>
      <w:r w:rsidR="0018038C">
        <w:rPr>
          <w:rFonts w:asciiTheme="minorHAnsi" w:hAnsiTheme="minorHAnsi"/>
          <w:sz w:val="20"/>
        </w:rPr>
        <w:t xml:space="preserve"> (EXTREME CARE, Hairpin turn, approaching traffic)</w:t>
      </w:r>
      <w:r>
        <w:rPr>
          <w:rFonts w:asciiTheme="minorHAnsi" w:hAnsiTheme="minorHAnsi"/>
          <w:sz w:val="20"/>
        </w:rPr>
        <w:t xml:space="preserve">.  </w:t>
      </w:r>
      <w:r w:rsidRPr="00B84B4F">
        <w:rPr>
          <w:rFonts w:asciiTheme="minorHAnsi" w:hAnsiTheme="minorHAnsi"/>
          <w:b/>
          <w:sz w:val="20"/>
        </w:rPr>
        <w:t>Do not</w:t>
      </w:r>
      <w:r>
        <w:rPr>
          <w:rFonts w:asciiTheme="minorHAnsi" w:hAnsiTheme="minorHAnsi"/>
          <w:sz w:val="20"/>
        </w:rPr>
        <w:t xml:space="preserve"> take the short cut across the rough area.  Proceed to Tunstall, where left onto B1078.  </w:t>
      </w:r>
      <w:r w:rsidR="0018038C">
        <w:rPr>
          <w:rFonts w:asciiTheme="minorHAnsi" w:hAnsiTheme="minorHAnsi"/>
          <w:sz w:val="20"/>
        </w:rPr>
        <w:t xml:space="preserve">(STOP line, EXTREME CARE, </w:t>
      </w:r>
      <w:r>
        <w:rPr>
          <w:rFonts w:asciiTheme="minorHAnsi" w:hAnsiTheme="minorHAnsi"/>
          <w:sz w:val="20"/>
        </w:rPr>
        <w:t>Be aware of traffic from the right</w:t>
      </w:r>
      <w:r w:rsidR="0018038C">
        <w:rPr>
          <w:rFonts w:asciiTheme="minorHAnsi" w:hAnsiTheme="minorHAnsi"/>
          <w:sz w:val="20"/>
        </w:rPr>
        <w:t>)</w:t>
      </w:r>
      <w:r>
        <w:rPr>
          <w:rFonts w:asciiTheme="minorHAnsi" w:hAnsiTheme="minorHAnsi"/>
          <w:sz w:val="20"/>
        </w:rPr>
        <w:t xml:space="preserve">.  Proceed on B1078 to junction with B1084, where left to </w:t>
      </w:r>
      <w:proofErr w:type="spellStart"/>
      <w:r>
        <w:rPr>
          <w:rFonts w:asciiTheme="minorHAnsi" w:hAnsiTheme="minorHAnsi"/>
          <w:sz w:val="20"/>
        </w:rPr>
        <w:t>Sudbourne</w:t>
      </w:r>
      <w:proofErr w:type="spellEnd"/>
      <w:r>
        <w:rPr>
          <w:rFonts w:asciiTheme="minorHAnsi" w:hAnsiTheme="minorHAnsi"/>
          <w:sz w:val="20"/>
        </w:rPr>
        <w:t xml:space="preserve"> 5 –ways, where left..  Finish at </w:t>
      </w:r>
      <w:r w:rsidR="0024171D">
        <w:rPr>
          <w:rFonts w:asciiTheme="minorHAnsi" w:hAnsiTheme="minorHAnsi"/>
          <w:sz w:val="20"/>
        </w:rPr>
        <w:t>telegraph pole 022C</w:t>
      </w:r>
      <w:r>
        <w:rPr>
          <w:rFonts w:asciiTheme="minorHAnsi" w:hAnsiTheme="minorHAnsi"/>
          <w:sz w:val="20"/>
        </w:rPr>
        <w:t xml:space="preserve"> before </w:t>
      </w:r>
      <w:proofErr w:type="spellStart"/>
      <w:r>
        <w:rPr>
          <w:rFonts w:asciiTheme="minorHAnsi" w:hAnsiTheme="minorHAnsi"/>
          <w:sz w:val="20"/>
        </w:rPr>
        <w:t>Sudbourne</w:t>
      </w:r>
      <w:proofErr w:type="spellEnd"/>
      <w:r>
        <w:rPr>
          <w:rFonts w:asciiTheme="minorHAnsi" w:hAnsiTheme="minorHAnsi"/>
          <w:sz w:val="20"/>
        </w:rPr>
        <w:t xml:space="preserve"> Village</w:t>
      </w:r>
      <w:r w:rsidR="0024171D">
        <w:rPr>
          <w:rFonts w:asciiTheme="minorHAnsi" w:hAnsiTheme="minorHAnsi"/>
          <w:sz w:val="20"/>
        </w:rPr>
        <w:t>, after 30mph sign</w:t>
      </w:r>
    </w:p>
    <w:p w14:paraId="5CCD80DA" w14:textId="52D506E8" w:rsidR="0018038C" w:rsidRPr="00B84B4F" w:rsidRDefault="0018038C" w:rsidP="00B84B4F">
      <w:pPr>
        <w:spacing w:line="276" w:lineRule="auto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Do Not cross the white central line anywhere on the </w:t>
      </w:r>
      <w:proofErr w:type="gramStart"/>
      <w:r>
        <w:rPr>
          <w:rFonts w:asciiTheme="minorHAnsi" w:hAnsiTheme="minorHAnsi"/>
          <w:sz w:val="20"/>
        </w:rPr>
        <w:t>course</w:t>
      </w:r>
      <w:proofErr w:type="gramEnd"/>
    </w:p>
    <w:sectPr w:rsidR="0018038C" w:rsidRPr="00B84B4F" w:rsidSect="00740BBA">
      <w:headerReference w:type="default" r:id="rId11"/>
      <w:footerReference w:type="default" r:id="rId12"/>
      <w:pgSz w:w="11907" w:h="16840" w:code="9"/>
      <w:pgMar w:top="1134" w:right="851" w:bottom="567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14F34" w14:textId="77777777" w:rsidR="00740BBA" w:rsidRDefault="00740BBA" w:rsidP="0084537B">
      <w:r>
        <w:separator/>
      </w:r>
    </w:p>
  </w:endnote>
  <w:endnote w:type="continuationSeparator" w:id="0">
    <w:p w14:paraId="5CD81FAA" w14:textId="77777777" w:rsidR="00740BBA" w:rsidRDefault="00740BBA" w:rsidP="0084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29609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F7F7F" w:themeColor="background1" w:themeShade="7F"/>
        <w:spacing w:val="60"/>
        <w:sz w:val="20"/>
        <w:szCs w:val="20"/>
      </w:rPr>
    </w:sdtEndPr>
    <w:sdtContent>
      <w:p w14:paraId="3EABA6DC" w14:textId="77777777" w:rsidR="00926D3A" w:rsidRPr="00926D3A" w:rsidRDefault="00926D3A">
        <w:pPr>
          <w:pStyle w:val="Footer"/>
          <w:pBdr>
            <w:top w:val="single" w:sz="4" w:space="1" w:color="D9D9D9" w:themeColor="background1" w:themeShade="D9"/>
          </w:pBdr>
          <w:rPr>
            <w:rFonts w:asciiTheme="minorHAnsi" w:hAnsiTheme="minorHAnsi" w:cstheme="minorHAnsi"/>
            <w:b/>
            <w:bCs/>
            <w:sz w:val="20"/>
            <w:szCs w:val="20"/>
          </w:rPr>
        </w:pPr>
        <w:r w:rsidRPr="00E07820">
          <w:rPr>
            <w:rFonts w:asciiTheme="minorHAnsi" w:hAnsiTheme="minorHAnsi" w:cstheme="minorHAnsi"/>
            <w:b/>
            <w:bCs/>
            <w:color w:val="FF0000"/>
          </w:rPr>
          <w:t>Pr</w:t>
        </w:r>
        <w:r w:rsidR="00623103" w:rsidRPr="00E07820">
          <w:rPr>
            <w:rFonts w:asciiTheme="minorHAnsi" w:hAnsiTheme="minorHAnsi" w:cstheme="minorHAnsi"/>
            <w:b/>
            <w:bCs/>
            <w:color w:val="FF0000"/>
          </w:rPr>
          <w:t>inted copies are uncontrolled</w:t>
        </w:r>
        <w:r w:rsidR="00623103">
          <w:rPr>
            <w:rFonts w:asciiTheme="minorHAnsi" w:hAnsiTheme="minorHAnsi" w:cstheme="minorHAnsi"/>
            <w:b/>
            <w:bCs/>
          </w:rPr>
          <w:tab/>
        </w:r>
        <w:r w:rsidR="00623103">
          <w:rPr>
            <w:rFonts w:asciiTheme="minorHAnsi" w:hAnsiTheme="minorHAnsi" w:cstheme="minorHAnsi"/>
            <w:b/>
            <w:bCs/>
          </w:rPr>
          <w:tab/>
        </w:r>
        <w:r>
          <w:rPr>
            <w:rFonts w:asciiTheme="minorHAnsi" w:hAnsiTheme="minorHAnsi" w:cstheme="minorHAnsi"/>
            <w:b/>
            <w:bCs/>
          </w:rPr>
          <w:t xml:space="preserve"> </w:t>
        </w:r>
        <w:r w:rsidRPr="00926D3A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26D3A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926D3A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C367D7" w:rsidRPr="00C367D7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t>1</w:t>
        </w:r>
        <w:r w:rsidRPr="00926D3A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fldChar w:fldCharType="end"/>
        </w:r>
        <w:r w:rsidRPr="00926D3A">
          <w:rPr>
            <w:rFonts w:asciiTheme="minorHAnsi" w:hAnsiTheme="minorHAnsi" w:cstheme="minorHAnsi"/>
            <w:b/>
            <w:bCs/>
            <w:sz w:val="20"/>
            <w:szCs w:val="20"/>
          </w:rPr>
          <w:t xml:space="preserve"> | </w:t>
        </w:r>
        <w:r w:rsidRPr="00926D3A">
          <w:rPr>
            <w:rFonts w:asciiTheme="minorHAnsi" w:hAnsiTheme="minorHAnsi" w:cstheme="minorHAnsi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5A2D1917" w14:textId="77777777" w:rsidR="00E57832" w:rsidRDefault="00E57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37504" w14:textId="77777777" w:rsidR="00740BBA" w:rsidRDefault="00740BBA" w:rsidP="0084537B">
      <w:r>
        <w:separator/>
      </w:r>
    </w:p>
  </w:footnote>
  <w:footnote w:type="continuationSeparator" w:id="0">
    <w:p w14:paraId="707520A4" w14:textId="77777777" w:rsidR="00740BBA" w:rsidRDefault="00740BBA" w:rsidP="00845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5"/>
      <w:gridCol w:w="5080"/>
    </w:tblGrid>
    <w:tr w:rsidR="0084537B" w14:paraId="1E332368" w14:textId="77777777" w:rsidTr="00802119">
      <w:tc>
        <w:tcPr>
          <w:tcW w:w="5264" w:type="dxa"/>
        </w:tcPr>
        <w:p w14:paraId="70E8BA37" w14:textId="77777777" w:rsidR="0084537B" w:rsidRDefault="00710804">
          <w:pPr>
            <w:pStyle w:val="Header"/>
          </w:pPr>
          <w:r>
            <w:rPr>
              <w:noProof/>
            </w:rPr>
            <w:drawing>
              <wp:inline distT="0" distB="0" distL="0" distR="0" wp14:anchorId="0610505E" wp14:editId="3AE7D20F">
                <wp:extent cx="1352550" cy="698817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6225" cy="705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4" w:type="dxa"/>
        </w:tcPr>
        <w:p w14:paraId="2B3CB715" w14:textId="77777777" w:rsidR="00F36F67" w:rsidRPr="001A2760" w:rsidRDefault="00F36F67" w:rsidP="00F36F67">
          <w:pPr>
            <w:pStyle w:val="NormalWeb"/>
            <w:spacing w:before="0" w:beforeAutospacing="0" w:after="0" w:afterAutospacing="0"/>
            <w:jc w:val="right"/>
            <w:rPr>
              <w:rFonts w:asciiTheme="minorHAnsi" w:hAnsiTheme="minorHAnsi" w:cstheme="minorHAnsi"/>
              <w:b/>
              <w:bCs/>
              <w:color w:val="002060"/>
            </w:rPr>
          </w:pPr>
          <w:r w:rsidRPr="001A2760">
            <w:rPr>
              <w:rFonts w:asciiTheme="minorHAnsi" w:hAnsiTheme="minorHAnsi" w:cstheme="minorHAnsi"/>
              <w:b/>
              <w:bCs/>
              <w:color w:val="002060"/>
            </w:rPr>
            <w:t>Organiser’s Information</w:t>
          </w:r>
        </w:p>
        <w:p w14:paraId="53487812" w14:textId="77777777" w:rsidR="0084537B" w:rsidRPr="00F36F67" w:rsidRDefault="00F36F67" w:rsidP="00F36F67">
          <w:pPr>
            <w:pStyle w:val="NormalWeb"/>
            <w:spacing w:before="0" w:beforeAutospacing="0" w:after="0" w:afterAutospacing="0"/>
            <w:jc w:val="right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</w:rPr>
            <w:t>Best Practice</w:t>
          </w:r>
          <w:r w:rsidR="00F75606">
            <w:rPr>
              <w:rFonts w:asciiTheme="minorHAnsi" w:hAnsiTheme="minorHAnsi" w:cstheme="minorHAnsi"/>
              <w:b/>
              <w:bCs/>
            </w:rPr>
            <w:t>:</w:t>
          </w:r>
          <w:r w:rsidR="001C5003">
            <w:rPr>
              <w:rFonts w:asciiTheme="minorHAnsi" w:hAnsiTheme="minorHAnsi" w:cstheme="minorHAnsi"/>
              <w:b/>
              <w:bCs/>
            </w:rPr>
            <w:t xml:space="preserve"> </w:t>
          </w:r>
          <w:r>
            <w:rPr>
              <w:rFonts w:asciiTheme="minorHAnsi" w:hAnsiTheme="minorHAnsi" w:cstheme="minorHAnsi"/>
              <w:b/>
              <w:bCs/>
            </w:rPr>
            <w:t>Risk Assessment Guidance</w:t>
          </w:r>
          <w:r w:rsidR="00710804" w:rsidRPr="00E57832">
            <w:rPr>
              <w:rFonts w:asciiTheme="minorHAnsi" w:hAnsiTheme="minorHAnsi" w:cstheme="minorHAnsi"/>
            </w:rPr>
            <w:br/>
          </w:r>
          <w:r w:rsidR="00710804" w:rsidRPr="00F75606">
            <w:rPr>
              <w:rFonts w:asciiTheme="minorHAnsi" w:hAnsiTheme="minorHAnsi" w:cstheme="minorHAnsi"/>
              <w:b/>
              <w:bCs/>
            </w:rPr>
            <w:t xml:space="preserve">Issue level: </w:t>
          </w:r>
          <w:r w:rsidR="00055A84" w:rsidRPr="00F75606">
            <w:rPr>
              <w:rFonts w:asciiTheme="minorHAnsi" w:hAnsiTheme="minorHAnsi" w:cstheme="minorHAnsi"/>
              <w:b/>
              <w:bCs/>
            </w:rPr>
            <w:t>0</w:t>
          </w:r>
          <w:r w:rsidR="00E07820" w:rsidRPr="00F75606">
            <w:rPr>
              <w:rFonts w:asciiTheme="minorHAnsi" w:hAnsiTheme="minorHAnsi" w:cstheme="minorHAnsi"/>
              <w:b/>
              <w:bCs/>
            </w:rPr>
            <w:t>3</w:t>
          </w:r>
          <w:r w:rsidR="00710804" w:rsidRPr="00F75606">
            <w:rPr>
              <w:rFonts w:asciiTheme="minorHAnsi" w:hAnsiTheme="minorHAnsi" w:cstheme="minorHAnsi"/>
              <w:b/>
              <w:bCs/>
            </w:rPr>
            <w:br/>
            <w:t>Date:</w:t>
          </w:r>
          <w:r w:rsidR="00055A84" w:rsidRPr="00F75606">
            <w:rPr>
              <w:rFonts w:asciiTheme="minorHAnsi" w:hAnsiTheme="minorHAnsi" w:cstheme="minorHAnsi"/>
              <w:b/>
              <w:bCs/>
            </w:rPr>
            <w:t xml:space="preserve"> </w:t>
          </w:r>
          <w:r>
            <w:rPr>
              <w:rFonts w:asciiTheme="minorHAnsi" w:hAnsiTheme="minorHAnsi" w:cstheme="minorHAnsi"/>
              <w:b/>
              <w:bCs/>
            </w:rPr>
            <w:t>October</w:t>
          </w:r>
          <w:r w:rsidR="00055A84" w:rsidRPr="00F75606">
            <w:rPr>
              <w:rFonts w:asciiTheme="minorHAnsi" w:hAnsiTheme="minorHAnsi" w:cstheme="minorHAnsi"/>
              <w:b/>
              <w:bCs/>
            </w:rPr>
            <w:t xml:space="preserve"> 2022</w:t>
          </w:r>
        </w:p>
      </w:tc>
    </w:tr>
  </w:tbl>
  <w:p w14:paraId="2AE21098" w14:textId="77777777" w:rsidR="0084537B" w:rsidRDefault="00F75606">
    <w:pPr>
      <w:pStyle w:val="Header"/>
    </w:pPr>
    <w:r>
      <w:t>______________________________________________________</w:t>
    </w:r>
    <w:r w:rsidR="00757B22"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D57EC"/>
    <w:multiLevelType w:val="hybridMultilevel"/>
    <w:tmpl w:val="6846C36E"/>
    <w:lvl w:ilvl="0" w:tplc="DC6236CA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643DB0"/>
    <w:multiLevelType w:val="multilevel"/>
    <w:tmpl w:val="8FF6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D309B"/>
    <w:multiLevelType w:val="multilevel"/>
    <w:tmpl w:val="DC82F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16E69"/>
    <w:multiLevelType w:val="hybridMultilevel"/>
    <w:tmpl w:val="4A400CD8"/>
    <w:lvl w:ilvl="0" w:tplc="DF16DBA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430253">
    <w:abstractNumId w:val="2"/>
  </w:num>
  <w:num w:numId="2" w16cid:durableId="1066684249">
    <w:abstractNumId w:val="1"/>
  </w:num>
  <w:num w:numId="3" w16cid:durableId="1062094495">
    <w:abstractNumId w:val="3"/>
  </w:num>
  <w:num w:numId="4" w16cid:durableId="1579292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04"/>
    <w:rsid w:val="00000A60"/>
    <w:rsid w:val="00006799"/>
    <w:rsid w:val="00055A84"/>
    <w:rsid w:val="00056909"/>
    <w:rsid w:val="00095000"/>
    <w:rsid w:val="000A3F08"/>
    <w:rsid w:val="000A7429"/>
    <w:rsid w:val="000E4EBD"/>
    <w:rsid w:val="00106B64"/>
    <w:rsid w:val="0010776A"/>
    <w:rsid w:val="00166F98"/>
    <w:rsid w:val="0018038C"/>
    <w:rsid w:val="00181EF0"/>
    <w:rsid w:val="001A2760"/>
    <w:rsid w:val="001A27F3"/>
    <w:rsid w:val="001C5003"/>
    <w:rsid w:val="001F7190"/>
    <w:rsid w:val="00223454"/>
    <w:rsid w:val="0024171D"/>
    <w:rsid w:val="002445E4"/>
    <w:rsid w:val="0025509B"/>
    <w:rsid w:val="00255D1E"/>
    <w:rsid w:val="00285579"/>
    <w:rsid w:val="002A515E"/>
    <w:rsid w:val="002D0C38"/>
    <w:rsid w:val="00303A41"/>
    <w:rsid w:val="003322CB"/>
    <w:rsid w:val="00340980"/>
    <w:rsid w:val="003668A4"/>
    <w:rsid w:val="00395B2E"/>
    <w:rsid w:val="00413DFC"/>
    <w:rsid w:val="00421345"/>
    <w:rsid w:val="004752DB"/>
    <w:rsid w:val="004B7067"/>
    <w:rsid w:val="004C763B"/>
    <w:rsid w:val="00505EB5"/>
    <w:rsid w:val="00553CD6"/>
    <w:rsid w:val="00564163"/>
    <w:rsid w:val="00572B83"/>
    <w:rsid w:val="00582517"/>
    <w:rsid w:val="0059461A"/>
    <w:rsid w:val="005A18FB"/>
    <w:rsid w:val="005A5354"/>
    <w:rsid w:val="005B045C"/>
    <w:rsid w:val="005E256B"/>
    <w:rsid w:val="00613D58"/>
    <w:rsid w:val="00623103"/>
    <w:rsid w:val="00643941"/>
    <w:rsid w:val="00654876"/>
    <w:rsid w:val="00655A38"/>
    <w:rsid w:val="00674A56"/>
    <w:rsid w:val="006806FA"/>
    <w:rsid w:val="006B48F5"/>
    <w:rsid w:val="006B7A3D"/>
    <w:rsid w:val="006C233E"/>
    <w:rsid w:val="006D492C"/>
    <w:rsid w:val="007052AD"/>
    <w:rsid w:val="00710804"/>
    <w:rsid w:val="00737015"/>
    <w:rsid w:val="00740BBA"/>
    <w:rsid w:val="00741F11"/>
    <w:rsid w:val="00757B22"/>
    <w:rsid w:val="00757F71"/>
    <w:rsid w:val="007708CE"/>
    <w:rsid w:val="0077183B"/>
    <w:rsid w:val="00773E06"/>
    <w:rsid w:val="00780737"/>
    <w:rsid w:val="007A2C70"/>
    <w:rsid w:val="007B2ECA"/>
    <w:rsid w:val="007C053C"/>
    <w:rsid w:val="007C3E7E"/>
    <w:rsid w:val="007C4D45"/>
    <w:rsid w:val="007F363A"/>
    <w:rsid w:val="007F62F0"/>
    <w:rsid w:val="00802119"/>
    <w:rsid w:val="00841A10"/>
    <w:rsid w:val="0084537B"/>
    <w:rsid w:val="008565FF"/>
    <w:rsid w:val="008929CF"/>
    <w:rsid w:val="008B7477"/>
    <w:rsid w:val="008D1FF3"/>
    <w:rsid w:val="00900BE4"/>
    <w:rsid w:val="0090199A"/>
    <w:rsid w:val="00926D3A"/>
    <w:rsid w:val="00946CF0"/>
    <w:rsid w:val="009706F9"/>
    <w:rsid w:val="00972879"/>
    <w:rsid w:val="009B0875"/>
    <w:rsid w:val="009B0C6E"/>
    <w:rsid w:val="009C6C90"/>
    <w:rsid w:val="009D493B"/>
    <w:rsid w:val="00A0624D"/>
    <w:rsid w:val="00A3319E"/>
    <w:rsid w:val="00A62DC0"/>
    <w:rsid w:val="00A81D81"/>
    <w:rsid w:val="00A837E3"/>
    <w:rsid w:val="00AE6543"/>
    <w:rsid w:val="00AF1CBD"/>
    <w:rsid w:val="00B15C9D"/>
    <w:rsid w:val="00B27CF0"/>
    <w:rsid w:val="00B4589C"/>
    <w:rsid w:val="00B50534"/>
    <w:rsid w:val="00B84B4F"/>
    <w:rsid w:val="00BA6FA3"/>
    <w:rsid w:val="00BD2290"/>
    <w:rsid w:val="00BE7C45"/>
    <w:rsid w:val="00BF390A"/>
    <w:rsid w:val="00C00A59"/>
    <w:rsid w:val="00C12137"/>
    <w:rsid w:val="00C22074"/>
    <w:rsid w:val="00C367D7"/>
    <w:rsid w:val="00C46D52"/>
    <w:rsid w:val="00C51608"/>
    <w:rsid w:val="00C62445"/>
    <w:rsid w:val="00C73348"/>
    <w:rsid w:val="00C85AE5"/>
    <w:rsid w:val="00CA7EF2"/>
    <w:rsid w:val="00CB718A"/>
    <w:rsid w:val="00CB7404"/>
    <w:rsid w:val="00CE0D1F"/>
    <w:rsid w:val="00CF671C"/>
    <w:rsid w:val="00D023EF"/>
    <w:rsid w:val="00D10C9B"/>
    <w:rsid w:val="00D20D11"/>
    <w:rsid w:val="00D233DB"/>
    <w:rsid w:val="00D5373F"/>
    <w:rsid w:val="00D83028"/>
    <w:rsid w:val="00D96342"/>
    <w:rsid w:val="00DB765D"/>
    <w:rsid w:val="00DC4FF3"/>
    <w:rsid w:val="00DC71FB"/>
    <w:rsid w:val="00DE6909"/>
    <w:rsid w:val="00DF446D"/>
    <w:rsid w:val="00E076A0"/>
    <w:rsid w:val="00E07820"/>
    <w:rsid w:val="00E269CA"/>
    <w:rsid w:val="00E35F3F"/>
    <w:rsid w:val="00E50294"/>
    <w:rsid w:val="00E57832"/>
    <w:rsid w:val="00E62ADE"/>
    <w:rsid w:val="00E86805"/>
    <w:rsid w:val="00E92180"/>
    <w:rsid w:val="00E95EE2"/>
    <w:rsid w:val="00EB4A15"/>
    <w:rsid w:val="00F36F67"/>
    <w:rsid w:val="00F70570"/>
    <w:rsid w:val="00F75606"/>
    <w:rsid w:val="00F916BA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21C48B"/>
  <w15:docId w15:val="{9DBE965F-B697-4C80-82D1-B0C69BAB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95EE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453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37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53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37B"/>
    <w:rPr>
      <w:sz w:val="24"/>
      <w:szCs w:val="24"/>
    </w:rPr>
  </w:style>
  <w:style w:type="table" w:styleId="TableGrid">
    <w:name w:val="Table Grid"/>
    <w:basedOn w:val="TableNormal"/>
    <w:uiPriority w:val="39"/>
    <w:rsid w:val="00845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8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345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34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3133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128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2254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0560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70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A xmlns="6dcf6282-29d0-42cc-a221-eb6ec7110d27">true</TypeA>
    <lcf76f155ced4ddcb4097134ff3c332f xmlns="6dcf6282-29d0-42cc-a221-eb6ec7110d27">
      <Terms xmlns="http://schemas.microsoft.com/office/infopath/2007/PartnerControls"/>
    </lcf76f155ced4ddcb4097134ff3c332f>
    <TaxCatchAll xmlns="3b87046e-54be-4c3b-b239-68e3fd5478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914177156E64C8D72D58AB6E8FFC6" ma:contentTypeVersion="12" ma:contentTypeDescription="Create a new document." ma:contentTypeScope="" ma:versionID="a8ad4628cd3c37185ad426b23b8b2e05">
  <xsd:schema xmlns:xsd="http://www.w3.org/2001/XMLSchema" xmlns:xs="http://www.w3.org/2001/XMLSchema" xmlns:p="http://schemas.microsoft.com/office/2006/metadata/properties" xmlns:ns2="6dcf6282-29d0-42cc-a221-eb6ec7110d27" xmlns:ns3="3b87046e-54be-4c3b-b239-68e3fd54784e" targetNamespace="http://schemas.microsoft.com/office/2006/metadata/properties" ma:root="true" ma:fieldsID="4e4ceefcdfc99489dfe9f15773484730" ns2:_="" ns3:_="">
    <xsd:import namespace="6dcf6282-29d0-42cc-a221-eb6ec7110d27"/>
    <xsd:import namespace="3b87046e-54be-4c3b-b239-68e3fd547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Type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f6282-29d0-42cc-a221-eb6ec7110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ypeA" ma:index="12" nillable="true" ma:displayName="Type A" ma:default="1" ma:description="Approved for Type A Open Events&#10;" ma:format="Dropdown" ma:internalName="TypeA">
      <xsd:simpleType>
        <xsd:restriction base="dms:Boolea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d706eb6-ee35-418b-88e8-88eac9a376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7046e-54be-4c3b-b239-68e3fd54784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bba61f2-ad80-4f1e-b2ee-80fb543e110a}" ma:internalName="TaxCatchAll" ma:showField="CatchAllData" ma:web="3b87046e-54be-4c3b-b239-68e3fd5478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F57054-AA63-4230-B8A3-3DA496C56F55}">
  <ds:schemaRefs>
    <ds:schemaRef ds:uri="http://schemas.microsoft.com/office/2006/metadata/properties"/>
    <ds:schemaRef ds:uri="http://schemas.microsoft.com/office/infopath/2007/PartnerControls"/>
    <ds:schemaRef ds:uri="6dcf6282-29d0-42cc-a221-eb6ec7110d27"/>
    <ds:schemaRef ds:uri="3b87046e-54be-4c3b-b239-68e3fd54784e"/>
  </ds:schemaRefs>
</ds:datastoreItem>
</file>

<file path=customXml/itemProps2.xml><?xml version="1.0" encoding="utf-8"?>
<ds:datastoreItem xmlns:ds="http://schemas.openxmlformats.org/officeDocument/2006/customXml" ds:itemID="{CA6B4CAA-1BBB-4495-A657-242620702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f6282-29d0-42cc-a221-eb6ec7110d27"/>
    <ds:schemaRef ds:uri="3b87046e-54be-4c3b-b239-68e3fd547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0CE59D-828D-45CB-AEC3-FB39AEC49B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Note 22</vt:lpstr>
    </vt:vector>
  </TitlesOfParts>
  <Manager>CTT National Chairman</Manager>
  <Company>Cycling Time Trials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Note 22</dc:title>
  <dc:subject>Risk Assessment proforma</dc:subject>
  <dc:creator>David Barry</dc:creator>
  <cp:keywords>Appendix 2</cp:keywords>
  <cp:lastModifiedBy>Mark Fairhead</cp:lastModifiedBy>
  <cp:revision>2</cp:revision>
  <cp:lastPrinted>2022-10-27T17:34:00Z</cp:lastPrinted>
  <dcterms:created xsi:type="dcterms:W3CDTF">2024-04-29T19:03:00Z</dcterms:created>
  <dcterms:modified xsi:type="dcterms:W3CDTF">2024-04-29T19:03:00Z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1539535132</vt:i4>
  </property>
  <property fmtid="{D5CDD505-2E9C-101B-9397-08002B2CF9AE}" pid="3" name="_EmailSubject">
    <vt:lpwstr>Guidance Notes</vt:lpwstr>
  </property>
  <property fmtid="{D5CDD505-2E9C-101B-9397-08002B2CF9AE}" pid="4" name="_AuthorEmail">
    <vt:lpwstr>keith@klawton.freeserve.co.uk</vt:lpwstr>
  </property>
  <property fmtid="{D5CDD505-2E9C-101B-9397-08002B2CF9AE}" pid="5" name="_AuthorEmailDisplayName">
    <vt:lpwstr>Keith Lawton</vt:lpwstr>
  </property>
  <property fmtid="{D5CDD505-2E9C-101B-9397-08002B2CF9AE}" pid="6" name="_ReviewingToolsShownOnce">
    <vt:lpwstr/>
  </property>
  <property fmtid="{D5CDD505-2E9C-101B-9397-08002B2CF9AE}" pid="7" name="ContentTypeId">
    <vt:lpwstr>0x010100FCF914177156E64C8D72D58AB6E8FFC6</vt:lpwstr>
  </property>
  <property fmtid="{D5CDD505-2E9C-101B-9397-08002B2CF9AE}" pid="8" name="MediaServiceImageTags">
    <vt:lpwstr/>
  </property>
</Properties>
</file>