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613"/>
        <w:gridCol w:w="5103"/>
      </w:tblGrid>
      <w:tr w:rsidR="00C80A49" w14:paraId="56854B8A" w14:textId="77777777" w:rsidTr="002D2A74">
        <w:trPr>
          <w:trHeight w:hRule="exact" w:val="1702"/>
        </w:trPr>
        <w:tc>
          <w:tcPr>
            <w:tcW w:w="5613" w:type="dxa"/>
          </w:tcPr>
          <w:p w14:paraId="7820FBE1" w14:textId="77777777" w:rsidR="00C80A49" w:rsidRPr="00A20126" w:rsidRDefault="00C80A49" w:rsidP="00474BFE">
            <w:pPr>
              <w:rPr>
                <w:rFonts w:ascii="Arial" w:hAnsi="Arial"/>
                <w:sz w:val="36"/>
              </w:rPr>
            </w:pPr>
            <w:r>
              <w:rPr>
                <w:rFonts w:ascii="Arial" w:hAnsi="Arial"/>
                <w:noProof/>
                <w:sz w:val="36"/>
                <w:lang w:eastAsia="en-GB"/>
              </w:rPr>
              <w:drawing>
                <wp:inline distT="0" distB="0" distL="0" distR="0" wp14:anchorId="71D0024E" wp14:editId="53F5503D">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46BCC31" w14:textId="77777777" w:rsidR="00C80A49" w:rsidRDefault="00C80A49" w:rsidP="00474BFE">
            <w:pPr>
              <w:pStyle w:val="Heading1"/>
              <w:rPr>
                <w:sz w:val="48"/>
              </w:rPr>
            </w:pPr>
            <w:r>
              <w:rPr>
                <w:sz w:val="48"/>
              </w:rPr>
              <w:t>Risk Assessment</w:t>
            </w:r>
          </w:p>
        </w:tc>
      </w:tr>
      <w:tr w:rsidR="00C80A49" w14:paraId="7D431A1F" w14:textId="77777777" w:rsidTr="002D2A74">
        <w:trPr>
          <w:trHeight w:hRule="exact" w:val="454"/>
        </w:trPr>
        <w:tc>
          <w:tcPr>
            <w:tcW w:w="5613" w:type="dxa"/>
            <w:vAlign w:val="center"/>
          </w:tcPr>
          <w:p w14:paraId="52AFE1DF" w14:textId="77777777" w:rsidR="00C80A49" w:rsidRPr="002D2A74" w:rsidRDefault="00C80A49" w:rsidP="00474BFE">
            <w:pPr>
              <w:rPr>
                <w:rFonts w:cs="Times New Roman"/>
                <w:b/>
              </w:rPr>
            </w:pPr>
            <w:r w:rsidRPr="002D2A74">
              <w:rPr>
                <w:rFonts w:cs="Times New Roman"/>
                <w:b/>
              </w:rPr>
              <w:t>Course/Road(s) Assessed:</w:t>
            </w:r>
          </w:p>
        </w:tc>
        <w:tc>
          <w:tcPr>
            <w:tcW w:w="5103" w:type="dxa"/>
            <w:vAlign w:val="center"/>
          </w:tcPr>
          <w:p w14:paraId="407901B4" w14:textId="34047A4B" w:rsidR="00C80A49" w:rsidRPr="002D2A74" w:rsidRDefault="00C80A49" w:rsidP="00474BFE">
            <w:pPr>
              <w:rPr>
                <w:rFonts w:cs="Times New Roman"/>
                <w:b/>
              </w:rPr>
            </w:pPr>
            <w:r w:rsidRPr="002D2A74">
              <w:rPr>
                <w:rFonts w:cs="Times New Roman"/>
                <w:b/>
              </w:rPr>
              <w:t>Course: P88</w:t>
            </w:r>
            <w:r w:rsidR="003D7D08" w:rsidRPr="002D2A74">
              <w:rPr>
                <w:rFonts w:cs="Times New Roman"/>
                <w:b/>
              </w:rPr>
              <w:t>9/17.</w:t>
            </w:r>
            <w:r w:rsidR="003B6896">
              <w:rPr>
                <w:rFonts w:cs="Times New Roman"/>
                <w:b/>
              </w:rPr>
              <w:t>6</w:t>
            </w:r>
            <w:r w:rsidR="003D7D08" w:rsidRPr="002D2A74">
              <w:rPr>
                <w:rFonts w:cs="Times New Roman"/>
                <w:b/>
              </w:rPr>
              <w:t>m</w:t>
            </w:r>
          </w:p>
        </w:tc>
      </w:tr>
      <w:tr w:rsidR="00C80A49" w14:paraId="7DDEB8CE" w14:textId="77777777" w:rsidTr="002D2A74">
        <w:trPr>
          <w:trHeight w:hRule="exact" w:val="670"/>
        </w:trPr>
        <w:tc>
          <w:tcPr>
            <w:tcW w:w="5613" w:type="dxa"/>
            <w:vAlign w:val="center"/>
          </w:tcPr>
          <w:p w14:paraId="124E1F42" w14:textId="40804745" w:rsidR="00C80A49" w:rsidRPr="002D2A74" w:rsidRDefault="00C80A49" w:rsidP="00C80A49">
            <w:pPr>
              <w:pStyle w:val="Heading2"/>
              <w:spacing w:before="0"/>
              <w:rPr>
                <w:rFonts w:ascii="Times New Roman" w:hAnsi="Times New Roman" w:cs="Times New Roman"/>
                <w:b w:val="0"/>
                <w:sz w:val="24"/>
                <w:szCs w:val="24"/>
              </w:rPr>
            </w:pPr>
            <w:r w:rsidRPr="002D2A74">
              <w:rPr>
                <w:rFonts w:ascii="Times New Roman" w:hAnsi="Times New Roman" w:cs="Times New Roman"/>
                <w:sz w:val="24"/>
                <w:szCs w:val="24"/>
              </w:rPr>
              <w:t xml:space="preserve">Date of Assessment/Review: </w:t>
            </w:r>
            <w:r w:rsidR="003D7D08" w:rsidRPr="002D2A74">
              <w:rPr>
                <w:rFonts w:ascii="Times New Roman" w:hAnsi="Times New Roman" w:cs="Times New Roman"/>
                <w:color w:val="auto"/>
                <w:sz w:val="24"/>
                <w:szCs w:val="24"/>
              </w:rPr>
              <w:t>1</w:t>
            </w:r>
            <w:r w:rsidR="003B6896">
              <w:rPr>
                <w:rFonts w:ascii="Times New Roman" w:hAnsi="Times New Roman" w:cs="Times New Roman"/>
                <w:color w:val="auto"/>
                <w:sz w:val="24"/>
                <w:szCs w:val="24"/>
              </w:rPr>
              <w:t>7</w:t>
            </w:r>
            <w:r w:rsidR="003B6896" w:rsidRPr="003B6896">
              <w:rPr>
                <w:rFonts w:ascii="Times New Roman" w:hAnsi="Times New Roman" w:cs="Times New Roman"/>
                <w:color w:val="auto"/>
                <w:sz w:val="24"/>
                <w:szCs w:val="24"/>
                <w:vertAlign w:val="superscript"/>
              </w:rPr>
              <w:t>th</w:t>
            </w:r>
            <w:r w:rsidR="003B6896">
              <w:rPr>
                <w:rFonts w:ascii="Times New Roman" w:hAnsi="Times New Roman" w:cs="Times New Roman"/>
                <w:color w:val="auto"/>
                <w:sz w:val="24"/>
                <w:szCs w:val="24"/>
              </w:rPr>
              <w:t xml:space="preserve"> October 2</w:t>
            </w:r>
            <w:r w:rsidR="003D7D08" w:rsidRPr="002D2A74">
              <w:rPr>
                <w:rFonts w:ascii="Times New Roman" w:hAnsi="Times New Roman" w:cs="Times New Roman"/>
                <w:color w:val="auto"/>
                <w:sz w:val="24"/>
                <w:szCs w:val="24"/>
              </w:rPr>
              <w:t>023</w:t>
            </w:r>
          </w:p>
        </w:tc>
        <w:tc>
          <w:tcPr>
            <w:tcW w:w="5103" w:type="dxa"/>
            <w:vAlign w:val="center"/>
          </w:tcPr>
          <w:p w14:paraId="5A11F487" w14:textId="77777777" w:rsidR="00C80A49" w:rsidRPr="002D2A74" w:rsidRDefault="00C80A49" w:rsidP="00474BFE">
            <w:pPr>
              <w:rPr>
                <w:rFonts w:cs="Times New Roman"/>
                <w:b/>
              </w:rPr>
            </w:pPr>
            <w:r w:rsidRPr="002D2A74">
              <w:rPr>
                <w:rFonts w:cs="Times New Roman"/>
                <w:b/>
              </w:rPr>
              <w:t>Name of Assessor: David Collard-Berry</w:t>
            </w:r>
          </w:p>
        </w:tc>
      </w:tr>
    </w:tbl>
    <w:p w14:paraId="6464A7E7" w14:textId="33B181DC" w:rsidR="00E816C5" w:rsidRPr="00E816C5" w:rsidRDefault="00E816C5" w:rsidP="003109B4">
      <w:pPr>
        <w:spacing w:line="240" w:lineRule="auto"/>
        <w:jc w:val="center"/>
        <w:rPr>
          <w:rFonts w:eastAsia="Times New Roman" w:cs="Times New Roman"/>
          <w:sz w:val="40"/>
          <w:szCs w:val="40"/>
          <w:lang w:eastAsia="en-GB"/>
        </w:rPr>
      </w:pPr>
      <w:r w:rsidRPr="00E816C5">
        <w:rPr>
          <w:rFonts w:eastAsia="Times New Roman" w:cs="Times New Roman"/>
          <w:sz w:val="40"/>
          <w:szCs w:val="40"/>
          <w:lang w:eastAsia="en-GB"/>
        </w:rPr>
        <w:t>CYCLING TIME TRIALS</w:t>
      </w:r>
    </w:p>
    <w:p w14:paraId="048A2682" w14:textId="77777777" w:rsidR="00E816C5" w:rsidRPr="003109B4" w:rsidRDefault="00E816C5" w:rsidP="00FA46AE">
      <w:pPr>
        <w:spacing w:after="120" w:line="240" w:lineRule="auto"/>
        <w:jc w:val="center"/>
        <w:rPr>
          <w:rFonts w:eastAsia="Times New Roman" w:cs="Times New Roman"/>
          <w:sz w:val="28"/>
          <w:szCs w:val="28"/>
          <w:lang w:eastAsia="en-GB"/>
        </w:rPr>
      </w:pPr>
      <w:r w:rsidRPr="003109B4">
        <w:rPr>
          <w:rFonts w:eastAsia="Times New Roman" w:cs="Times New Roman"/>
          <w:sz w:val="28"/>
          <w:szCs w:val="28"/>
          <w:lang w:eastAsia="en-GB"/>
        </w:rPr>
        <w:t>SOUTH DISTRICT COUNCIL</w:t>
      </w:r>
    </w:p>
    <w:p w14:paraId="42F3F7AF"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w:t>
      </w:r>
      <w:r w:rsidR="003109B4" w:rsidRPr="003109B4">
        <w:rPr>
          <w:rFonts w:eastAsia="Times New Roman" w:cs="Times New Roman"/>
          <w:sz w:val="28"/>
          <w:szCs w:val="28"/>
          <w:lang w:eastAsia="en-GB"/>
        </w:rPr>
        <w:t xml:space="preserve">OURSE DETAILS FOR START SHEET </w:t>
      </w:r>
      <w:r w:rsidRPr="003109B4">
        <w:rPr>
          <w:rFonts w:eastAsia="Times New Roman" w:cs="Times New Roman"/>
          <w:sz w:val="28"/>
          <w:szCs w:val="28"/>
          <w:lang w:eastAsia="en-GB"/>
        </w:rPr>
        <w:t>RISK ASSESSMENT</w:t>
      </w:r>
    </w:p>
    <w:p w14:paraId="3AD52387" w14:textId="77777777" w:rsidR="00D1406E" w:rsidRPr="004B62E0" w:rsidRDefault="00A56024" w:rsidP="004B62E0">
      <w:pPr>
        <w:spacing w:line="240" w:lineRule="auto"/>
        <w:jc w:val="both"/>
        <w:rPr>
          <w:rFonts w:eastAsia="Times New Roman" w:cs="Times New Roman"/>
          <w:szCs w:val="24"/>
          <w:lang w:eastAsia="en-GB"/>
        </w:rPr>
      </w:pPr>
      <w:r w:rsidRPr="00A56024">
        <w:rPr>
          <w:rFonts w:eastAsia="Times New Roman" w:cs="Times New Roman"/>
          <w:b/>
          <w:szCs w:val="24"/>
          <w:lang w:eastAsia="en-GB"/>
        </w:rPr>
        <w:t>Field Placement</w:t>
      </w:r>
      <w:r w:rsidR="009F03AC" w:rsidRPr="004B62E0">
        <w:rPr>
          <w:rFonts w:eastAsia="Times New Roman" w:cs="Times New Roman"/>
          <w:szCs w:val="24"/>
          <w:lang w:eastAsia="en-GB"/>
        </w:rPr>
        <w:t>:</w:t>
      </w:r>
    </w:p>
    <w:p w14:paraId="1DC0CD88"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application of the principle of field plac</w:t>
      </w:r>
      <w:r w:rsidR="003109B4" w:rsidRPr="004B62E0">
        <w:rPr>
          <w:rFonts w:eastAsia="Times New Roman" w:cs="Times New Roman"/>
          <w:szCs w:val="24"/>
          <w:lang w:eastAsia="en-GB"/>
        </w:rPr>
        <w:t>ement as per Guidance Note</w:t>
      </w:r>
      <w:r w:rsidR="00C17845">
        <w:rPr>
          <w:rFonts w:eastAsia="Times New Roman" w:cs="Times New Roman"/>
          <w:szCs w:val="24"/>
          <w:lang w:eastAsia="en-GB"/>
        </w:rPr>
        <w:t xml:space="preserve"> </w:t>
      </w:r>
      <w:r w:rsidR="00C17845" w:rsidRPr="00C5409D">
        <w:rPr>
          <w:rFonts w:eastAsia="Times New Roman" w:cs="Times New Roman"/>
          <w:b/>
          <w:szCs w:val="24"/>
          <w:lang w:eastAsia="en-GB"/>
        </w:rPr>
        <w:t>(Revised December 2017</w:t>
      </w:r>
      <w:r w:rsidR="00C17845">
        <w:rPr>
          <w:rFonts w:eastAsia="Times New Roman" w:cs="Times New Roman"/>
          <w:szCs w:val="24"/>
          <w:lang w:eastAsia="en-GB"/>
        </w:rPr>
        <w: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 xml:space="preserve"> In order to reduce the danger to the slower riders, consideration should be given to placing faster riders at the end of the field even though </w:t>
      </w:r>
      <w:r w:rsidR="00C17845">
        <w:rPr>
          <w:rFonts w:eastAsia="Times New Roman" w:cs="Times New Roman"/>
          <w:szCs w:val="24"/>
          <w:lang w:eastAsia="en-GB"/>
        </w:rPr>
        <w:t xml:space="preserve">previously to Dec. 2017 </w:t>
      </w:r>
      <w:r w:rsidRPr="004B62E0">
        <w:rPr>
          <w:rFonts w:eastAsia="Times New Roman" w:cs="Times New Roman"/>
          <w:szCs w:val="24"/>
          <w:lang w:eastAsia="en-GB"/>
        </w:rPr>
        <w:t xml:space="preserve">their potential time might qualify them for a </w:t>
      </w:r>
      <w:r w:rsidR="003109B4" w:rsidRPr="004B62E0">
        <w:rPr>
          <w:rFonts w:eastAsia="Times New Roman" w:cs="Times New Roman"/>
          <w:szCs w:val="24"/>
          <w:lang w:eastAsia="en-GB"/>
        </w:rPr>
        <w:t>h</w:t>
      </w:r>
      <w:r w:rsidRPr="004B62E0">
        <w:rPr>
          <w:rFonts w:eastAsia="Times New Roman" w:cs="Times New Roman"/>
          <w:szCs w:val="24"/>
          <w:lang w:eastAsia="en-GB"/>
        </w:rPr>
        <w:t>igher spot</w:t>
      </w:r>
      <w:r w:rsidR="00C17845">
        <w:rPr>
          <w:rFonts w:eastAsia="Times New Roman" w:cs="Times New Roman"/>
          <w:szCs w:val="24"/>
          <w:lang w:eastAsia="en-GB"/>
        </w:rPr>
        <w:t xml:space="preserve"> nearer the front of the field.</w:t>
      </w:r>
    </w:p>
    <w:p w14:paraId="0899ABEF" w14:textId="41C56290" w:rsidR="003109B4" w:rsidRDefault="003109B4" w:rsidP="004B62E0">
      <w:pPr>
        <w:spacing w:line="240" w:lineRule="auto"/>
        <w:jc w:val="both"/>
        <w:rPr>
          <w:rFonts w:eastAsia="Times New Roman" w:cs="Times New Roman"/>
          <w:szCs w:val="24"/>
          <w:lang w:eastAsia="en-GB"/>
        </w:rPr>
      </w:pPr>
    </w:p>
    <w:p w14:paraId="0565FE17" w14:textId="77777777" w:rsidR="004F067B" w:rsidRPr="00E35A41" w:rsidRDefault="004F067B" w:rsidP="001A216B">
      <w:pPr>
        <w:spacing w:before="120" w:after="120" w:line="240" w:lineRule="auto"/>
        <w:jc w:val="both"/>
        <w:rPr>
          <w:b/>
          <w:bCs/>
          <w:szCs w:val="24"/>
        </w:rPr>
      </w:pPr>
      <w:r w:rsidRPr="00E35A41">
        <w:rPr>
          <w:b/>
          <w:bCs/>
          <w:szCs w:val="24"/>
        </w:rPr>
        <w:t>The Event Organiser (or Promoting Secretary)</w:t>
      </w:r>
    </w:p>
    <w:p w14:paraId="7738C0F1" w14:textId="574ECB65" w:rsidR="004F067B" w:rsidRDefault="004F067B" w:rsidP="001A216B">
      <w:pPr>
        <w:spacing w:after="120" w:line="240" w:lineRule="auto"/>
        <w:jc w:val="both"/>
        <w:rPr>
          <w:szCs w:val="24"/>
        </w:rPr>
      </w:pPr>
      <w:r w:rsidRPr="004F067B">
        <w:rPr>
          <w:szCs w:val="24"/>
        </w:rPr>
        <w:t xml:space="preserve">The Promoting Secretary (Event Organiser) has a “Duty of Care”. </w:t>
      </w:r>
      <w:r>
        <w:rPr>
          <w:szCs w:val="24"/>
        </w:rPr>
        <w:t xml:space="preserve"> </w:t>
      </w:r>
      <w:r w:rsidRPr="004F067B">
        <w:rPr>
          <w:szCs w:val="24"/>
        </w:rPr>
        <w:t>He or she is responsible for:</w:t>
      </w:r>
    </w:p>
    <w:p w14:paraId="6403C53D" w14:textId="3AEE7EF0" w:rsidR="004F067B" w:rsidRDefault="004F067B" w:rsidP="001A216B">
      <w:pPr>
        <w:pStyle w:val="ListParagraph"/>
        <w:numPr>
          <w:ilvl w:val="0"/>
          <w:numId w:val="4"/>
        </w:numPr>
        <w:spacing w:before="120" w:after="120" w:line="360" w:lineRule="auto"/>
        <w:ind w:left="714" w:hanging="357"/>
        <w:jc w:val="both"/>
        <w:rPr>
          <w:szCs w:val="24"/>
        </w:rPr>
      </w:pPr>
      <w:r>
        <w:rPr>
          <w:szCs w:val="24"/>
        </w:rPr>
        <w:t xml:space="preserve"> I</w:t>
      </w:r>
      <w:r w:rsidRPr="004F067B">
        <w:rPr>
          <w:szCs w:val="24"/>
        </w:rPr>
        <w:t>mplementing the Measures to Reduce Risk identified in the Course Risk Assessment</w:t>
      </w:r>
    </w:p>
    <w:p w14:paraId="2D49BA16" w14:textId="0C294884" w:rsidR="004F067B" w:rsidRPr="004F067B" w:rsidRDefault="004F067B" w:rsidP="001A216B">
      <w:pPr>
        <w:pStyle w:val="ListParagraph"/>
        <w:numPr>
          <w:ilvl w:val="0"/>
          <w:numId w:val="4"/>
        </w:numPr>
        <w:spacing w:before="120" w:after="120" w:line="360" w:lineRule="auto"/>
        <w:ind w:left="714" w:hanging="357"/>
        <w:jc w:val="both"/>
        <w:rPr>
          <w:szCs w:val="24"/>
        </w:rPr>
      </w:pPr>
      <w:r>
        <w:rPr>
          <w:szCs w:val="24"/>
        </w:rPr>
        <w:t xml:space="preserve"> E</w:t>
      </w:r>
      <w:r w:rsidRPr="004F067B">
        <w:rPr>
          <w:szCs w:val="24"/>
        </w:rPr>
        <w:t>recting and removing Traffic Safety Signs as specified in the Course Risk Assessment warning other road users a of Cycle Event. These signs should normally be removed on the day of the event</w:t>
      </w:r>
      <w:r w:rsidR="00E35A41">
        <w:rPr>
          <w:szCs w:val="24"/>
        </w:rPr>
        <w:t>.</w:t>
      </w:r>
    </w:p>
    <w:p w14:paraId="5EB45927" w14:textId="142FB7E1" w:rsidR="00E35A41" w:rsidRDefault="004F067B" w:rsidP="001A216B">
      <w:pPr>
        <w:pStyle w:val="ListParagraph"/>
        <w:numPr>
          <w:ilvl w:val="0"/>
          <w:numId w:val="4"/>
        </w:numPr>
        <w:spacing w:before="120" w:after="120" w:line="360" w:lineRule="auto"/>
        <w:ind w:left="714" w:hanging="357"/>
        <w:jc w:val="both"/>
        <w:rPr>
          <w:szCs w:val="24"/>
        </w:rPr>
      </w:pPr>
      <w:r>
        <w:rPr>
          <w:szCs w:val="24"/>
        </w:rPr>
        <w:t xml:space="preserve"> C</w:t>
      </w:r>
      <w:r w:rsidRPr="004F067B">
        <w:rPr>
          <w:szCs w:val="24"/>
        </w:rPr>
        <w:t>ompleting an Event Risk Assessment to identify any additional risks arising shortly before the event and</w:t>
      </w:r>
      <w:r w:rsidR="00E35A41" w:rsidRPr="00E35A41">
        <w:rPr>
          <w:szCs w:val="24"/>
        </w:rPr>
        <w:t xml:space="preserve"> </w:t>
      </w:r>
      <w:r w:rsidR="00E35A41" w:rsidRPr="004F067B">
        <w:rPr>
          <w:szCs w:val="24"/>
        </w:rPr>
        <w:t>briefing riders, if appropriate, and taking measures to reduce new risks to “LOW”. This could include contacting the Highways Authority to eliminate hazards, eg; potholes, broken grids, and abandoned cars as part of the Authority’s “Duty of Care</w:t>
      </w:r>
    </w:p>
    <w:p w14:paraId="6CA6D7B9" w14:textId="66AB5BCC" w:rsidR="00E35A41" w:rsidRPr="00E35A41" w:rsidRDefault="00E35A41" w:rsidP="001A216B">
      <w:pPr>
        <w:pStyle w:val="ListParagraph"/>
        <w:numPr>
          <w:ilvl w:val="0"/>
          <w:numId w:val="4"/>
        </w:numPr>
        <w:spacing w:before="120" w:after="120" w:line="360" w:lineRule="auto"/>
        <w:ind w:left="714" w:hanging="357"/>
        <w:jc w:val="both"/>
        <w:rPr>
          <w:rFonts w:eastAsia="Times New Roman" w:cs="Times New Roman"/>
          <w:szCs w:val="24"/>
          <w:lang w:eastAsia="en-GB"/>
        </w:rPr>
      </w:pPr>
      <w:r>
        <w:rPr>
          <w:szCs w:val="24"/>
        </w:rPr>
        <w:t xml:space="preserve"> S</w:t>
      </w:r>
      <w:r w:rsidRPr="00E35A41">
        <w:rPr>
          <w:szCs w:val="24"/>
        </w:rPr>
        <w:t>ubmitting an Event Risk Assessment to the District Secretary of the Governing Body after the event. Even if there were no additional hazards, a Nil Return is required</w:t>
      </w:r>
    </w:p>
    <w:p w14:paraId="0A6594EB" w14:textId="56ED7EC5" w:rsidR="00D1406E" w:rsidRPr="004B62E0" w:rsidRDefault="00634662" w:rsidP="001A216B">
      <w:pPr>
        <w:spacing w:line="240" w:lineRule="auto"/>
        <w:jc w:val="both"/>
        <w:rPr>
          <w:rFonts w:eastAsia="Times New Roman" w:cs="Times New Roman"/>
          <w:szCs w:val="24"/>
          <w:lang w:eastAsia="en-GB"/>
        </w:rPr>
      </w:pPr>
      <w:r>
        <w:rPr>
          <w:rFonts w:eastAsia="Times New Roman" w:cs="Times New Roman"/>
          <w:szCs w:val="24"/>
          <w:lang w:eastAsia="en-GB"/>
        </w:rPr>
        <w:t>Notes to be Included on Start S</w:t>
      </w:r>
      <w:r w:rsidRPr="004B62E0">
        <w:rPr>
          <w:rFonts w:eastAsia="Times New Roman" w:cs="Times New Roman"/>
          <w:szCs w:val="24"/>
          <w:lang w:eastAsia="en-GB"/>
        </w:rPr>
        <w:t xml:space="preserve">heets or </w:t>
      </w:r>
      <w:r>
        <w:rPr>
          <w:rFonts w:eastAsia="Times New Roman" w:cs="Times New Roman"/>
          <w:szCs w:val="24"/>
          <w:lang w:eastAsia="en-GB"/>
        </w:rPr>
        <w:t>Displayed at S</w:t>
      </w:r>
      <w:r w:rsidR="00C17845">
        <w:rPr>
          <w:rFonts w:eastAsia="Times New Roman" w:cs="Times New Roman"/>
          <w:szCs w:val="24"/>
          <w:lang w:eastAsia="en-GB"/>
        </w:rPr>
        <w:t>igning-</w:t>
      </w:r>
      <w:r>
        <w:rPr>
          <w:rFonts w:eastAsia="Times New Roman" w:cs="Times New Roman"/>
          <w:szCs w:val="24"/>
          <w:lang w:eastAsia="en-GB"/>
        </w:rPr>
        <w:t>O</w:t>
      </w:r>
      <w:r w:rsidRPr="004B62E0">
        <w:rPr>
          <w:rFonts w:eastAsia="Times New Roman" w:cs="Times New Roman"/>
          <w:szCs w:val="24"/>
          <w:lang w:eastAsia="en-GB"/>
        </w:rPr>
        <w:t>n</w:t>
      </w:r>
      <w:r>
        <w:rPr>
          <w:rFonts w:eastAsia="Times New Roman" w:cs="Times New Roman"/>
          <w:szCs w:val="24"/>
          <w:lang w:eastAsia="en-GB"/>
        </w:rPr>
        <w:t xml:space="preserve"> ~ </w:t>
      </w:r>
      <w:r w:rsidRPr="004B62E0">
        <w:rPr>
          <w:rFonts w:eastAsia="Times New Roman" w:cs="Times New Roman"/>
          <w:szCs w:val="24"/>
          <w:lang w:eastAsia="en-GB"/>
        </w:rPr>
        <w:t>Safety Instructions</w:t>
      </w:r>
    </w:p>
    <w:p w14:paraId="119B1021" w14:textId="2AB64421" w:rsidR="00F5233F" w:rsidRDefault="00F5233F"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Take Care at Station Road Liphook</w:t>
      </w:r>
    </w:p>
    <w:p w14:paraId="5484379F" w14:textId="69698EE0" w:rsidR="00D62DBB" w:rsidRDefault="00C44A5F"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 xml:space="preserve">Take Care at </w:t>
      </w:r>
      <w:r w:rsidR="000E2874">
        <w:rPr>
          <w:rFonts w:eastAsia="Times New Roman" w:cs="Times New Roman"/>
          <w:szCs w:val="24"/>
          <w:lang w:eastAsia="en-GB"/>
        </w:rPr>
        <w:t>Hillbrow (Staggered) Cross Roads</w:t>
      </w:r>
    </w:p>
    <w:p w14:paraId="2D3E77B9" w14:textId="6C499C27" w:rsidR="000E2874" w:rsidRDefault="000E2874"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 xml:space="preserve">Care at the Outward approach </w:t>
      </w:r>
      <w:r w:rsidR="00AF2B00">
        <w:rPr>
          <w:rFonts w:eastAsia="Times New Roman" w:cs="Times New Roman"/>
          <w:szCs w:val="24"/>
          <w:lang w:eastAsia="en-GB"/>
        </w:rPr>
        <w:t xml:space="preserve">to the turn </w:t>
      </w:r>
      <w:r>
        <w:rPr>
          <w:rFonts w:eastAsia="Times New Roman" w:cs="Times New Roman"/>
          <w:szCs w:val="24"/>
          <w:lang w:eastAsia="en-GB"/>
        </w:rPr>
        <w:t>at the A272 Junction</w:t>
      </w:r>
    </w:p>
    <w:p w14:paraId="37DDAAA9" w14:textId="5FBF5DBA" w:rsidR="000E2874" w:rsidRPr="00C44A5F" w:rsidRDefault="00AF2B00"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Care at the left turn at Rogate Cross Roads</w:t>
      </w:r>
    </w:p>
    <w:p w14:paraId="1571E4FD" w14:textId="03EC97B8" w:rsidR="00D1406E" w:rsidRPr="004B62E0" w:rsidRDefault="00864FD3"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w:t>
      </w:r>
      <w:r w:rsidR="00D1406E" w:rsidRPr="004B62E0">
        <w:rPr>
          <w:rFonts w:eastAsia="Times New Roman" w:cs="Times New Roman"/>
          <w:szCs w:val="24"/>
          <w:lang w:eastAsia="en-GB"/>
        </w:rPr>
        <w:t xml:space="preserve"> waiting to start and must no obstruct the view of the Timekeeper or the </w:t>
      </w:r>
      <w:r w:rsidR="001A216B">
        <w:rPr>
          <w:rFonts w:eastAsia="Times New Roman" w:cs="Times New Roman"/>
          <w:szCs w:val="24"/>
          <w:lang w:eastAsia="en-GB"/>
        </w:rPr>
        <w:t>Start Line Official</w:t>
      </w:r>
      <w:r w:rsidR="00D1406E" w:rsidRPr="004B62E0">
        <w:rPr>
          <w:rFonts w:eastAsia="Times New Roman" w:cs="Times New Roman"/>
          <w:szCs w:val="24"/>
          <w:lang w:eastAsia="en-GB"/>
        </w:rPr>
        <w:t xml:space="preserve"> of approaching traffic.</w:t>
      </w:r>
    </w:p>
    <w:p w14:paraId="4D6A8D55" w14:textId="77777777" w:rsidR="00D1406E" w:rsidRPr="004B62E0" w:rsidRDefault="00D1406E" w:rsidP="006862A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No times will be given to competitors at the FINISH</w:t>
      </w:r>
    </w:p>
    <w:p w14:paraId="0BBCE467"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lastRenderedPageBreak/>
        <w:t>Any rider observed riding in a manner which may jeopardise his or her own safety, the safety of others and</w:t>
      </w:r>
      <w:r w:rsidR="00864FD3" w:rsidRPr="004B62E0">
        <w:rPr>
          <w:rFonts w:eastAsia="Times New Roman" w:cs="Times New Roman"/>
          <w:szCs w:val="24"/>
          <w:lang w:eastAsia="en-GB"/>
        </w:rPr>
        <w:t xml:space="preserve"> </w:t>
      </w:r>
      <w:r w:rsidRPr="004B62E0">
        <w:rPr>
          <w:rFonts w:eastAsia="Times New Roman" w:cs="Times New Roman"/>
          <w:szCs w:val="24"/>
          <w:lang w:eastAsia="en-GB"/>
        </w:rPr>
        <w:t>the future of the Sport will be disqualified and reported to the South District Council of Cycling Time Trials.</w:t>
      </w:r>
    </w:p>
    <w:p w14:paraId="6892F3D2" w14:textId="36E8CD9A" w:rsidR="00FA46AE" w:rsidRPr="00634662" w:rsidRDefault="00FA46AE" w:rsidP="00FA46AE">
      <w:pPr>
        <w:spacing w:before="120" w:after="120" w:line="240" w:lineRule="auto"/>
        <w:jc w:val="both"/>
        <w:rPr>
          <w:rFonts w:eastAsia="Times New Roman" w:cs="Times New Roman"/>
          <w:b/>
          <w:szCs w:val="24"/>
          <w:lang w:eastAsia="en-GB"/>
        </w:rPr>
      </w:pPr>
      <w:r w:rsidRPr="00634662">
        <w:rPr>
          <w:rFonts w:eastAsia="Times New Roman" w:cs="Times New Roman"/>
          <w:b/>
          <w:szCs w:val="24"/>
          <w:lang w:eastAsia="en-GB"/>
        </w:rPr>
        <w:t>Safety Helmets</w:t>
      </w:r>
      <w:r w:rsidR="001A216B">
        <w:rPr>
          <w:rFonts w:eastAsia="Times New Roman" w:cs="Times New Roman"/>
          <w:b/>
          <w:szCs w:val="24"/>
          <w:lang w:eastAsia="en-GB"/>
        </w:rPr>
        <w:t>, Front</w:t>
      </w:r>
      <w:r w:rsidRPr="00634662">
        <w:rPr>
          <w:rFonts w:eastAsia="Times New Roman" w:cs="Times New Roman"/>
          <w:b/>
          <w:szCs w:val="24"/>
          <w:lang w:eastAsia="en-GB"/>
        </w:rPr>
        <w:t xml:space="preserve"> &amp; Rear Lights</w:t>
      </w:r>
    </w:p>
    <w:p w14:paraId="68A0A62A" w14:textId="1F660A7F" w:rsidR="00FA46AE" w:rsidRPr="004B62E0" w:rsidRDefault="001A216B" w:rsidP="00FA46AE">
      <w:pPr>
        <w:spacing w:line="240" w:lineRule="auto"/>
        <w:jc w:val="both"/>
        <w:rPr>
          <w:rFonts w:eastAsia="Times New Roman" w:cs="Times New Roman"/>
          <w:szCs w:val="24"/>
          <w:lang w:eastAsia="en-GB"/>
        </w:rPr>
      </w:pPr>
      <w:r>
        <w:rPr>
          <w:rFonts w:eastAsia="Times New Roman" w:cs="Times New Roman"/>
          <w:szCs w:val="24"/>
          <w:lang w:eastAsia="en-GB"/>
        </w:rPr>
        <w:t>H</w:t>
      </w:r>
      <w:r w:rsidR="00FA46AE"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00FA46AE" w:rsidRPr="004B62E0">
        <w:rPr>
          <w:rFonts w:eastAsia="Times New Roman" w:cs="Times New Roman"/>
          <w:szCs w:val="24"/>
          <w:lang w:eastAsia="en-GB"/>
        </w:rPr>
        <w:t xml:space="preserve">, the following should be printed on all Start Sheets: “In the interests of your Own Safety, Cycling Time Trials and the event promoters </w:t>
      </w:r>
      <w:r w:rsidR="00AF2B00">
        <w:rPr>
          <w:rFonts w:eastAsia="Times New Roman" w:cs="Times New Roman"/>
          <w:szCs w:val="24"/>
          <w:lang w:eastAsia="en-GB"/>
        </w:rPr>
        <w:t>instruct</w:t>
      </w:r>
      <w:r w:rsidR="00FA46AE" w:rsidRPr="004B62E0">
        <w:rPr>
          <w:rFonts w:eastAsia="Times New Roman" w:cs="Times New Roman"/>
          <w:szCs w:val="24"/>
          <w:lang w:eastAsia="en-GB"/>
        </w:rPr>
        <w:t xml:space="preserve"> competitors to wear a HARD SHELL HELMET that meets an internationally accepted safety standard. Cycling Time Trial regulations require all competitors to wear </w:t>
      </w:r>
      <w:r w:rsidR="00FA46AE">
        <w:rPr>
          <w:rFonts w:eastAsia="Times New Roman" w:cs="Times New Roman"/>
          <w:szCs w:val="24"/>
          <w:lang w:eastAsia="en-GB"/>
        </w:rPr>
        <w:t>a Hard Shell Helmet</w:t>
      </w:r>
      <w:r w:rsidR="00FA46AE" w:rsidRPr="004B62E0">
        <w:rPr>
          <w:rFonts w:eastAsia="Times New Roman" w:cs="Times New Roman"/>
          <w:szCs w:val="24"/>
          <w:lang w:eastAsia="en-GB"/>
        </w:rPr>
        <w:t>”.</w:t>
      </w:r>
    </w:p>
    <w:p w14:paraId="76138228" w14:textId="4B3F4C0A" w:rsidR="00FA46AE" w:rsidRPr="004B62E0" w:rsidRDefault="00FA46AE" w:rsidP="00FA46AE">
      <w:pPr>
        <w:spacing w:before="120" w:line="240" w:lineRule="auto"/>
        <w:jc w:val="both"/>
        <w:rPr>
          <w:rFonts w:eastAsia="Times New Roman" w:cs="Times New Roman"/>
          <w:szCs w:val="24"/>
          <w:lang w:eastAsia="en-GB"/>
        </w:rPr>
      </w:pPr>
      <w:r w:rsidRPr="002563EE">
        <w:rPr>
          <w:rFonts w:eastAsia="Times New Roman" w:cs="Times New Roman"/>
          <w:sz w:val="32"/>
          <w:szCs w:val="32"/>
          <w:lang w:eastAsia="en-GB"/>
        </w:rPr>
        <w:t xml:space="preserve">An active </w:t>
      </w:r>
      <w:r w:rsidR="001A216B" w:rsidRPr="00D97174">
        <w:rPr>
          <w:rFonts w:eastAsia="Times New Roman" w:cs="Times New Roman"/>
          <w:sz w:val="28"/>
          <w:szCs w:val="28"/>
          <w:lang w:eastAsia="en-GB"/>
        </w:rPr>
        <w:t>Front</w:t>
      </w:r>
      <w:r w:rsidR="001A216B">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65751DC2" w14:textId="77777777" w:rsidR="00D1406E" w:rsidRPr="00634662" w:rsidRDefault="00634662" w:rsidP="004B62E0">
      <w:pPr>
        <w:spacing w:before="120" w:line="240" w:lineRule="auto"/>
        <w:jc w:val="both"/>
        <w:rPr>
          <w:rFonts w:eastAsia="Times New Roman" w:cs="Times New Roman"/>
          <w:b/>
          <w:szCs w:val="24"/>
          <w:lang w:eastAsia="en-GB"/>
        </w:rPr>
      </w:pPr>
      <w:r w:rsidRPr="00634662">
        <w:rPr>
          <w:rFonts w:eastAsia="Times New Roman" w:cs="Times New Roman"/>
          <w:b/>
          <w:szCs w:val="24"/>
          <w:lang w:eastAsia="en-GB"/>
        </w:rPr>
        <w:t>Signing-On Sheet &amp; Race Numbers</w:t>
      </w:r>
    </w:p>
    <w:p w14:paraId="141EBBD9" w14:textId="77777777" w:rsidR="00D97174" w:rsidRPr="00D97174" w:rsidRDefault="00D97174" w:rsidP="00D97174">
      <w:pPr>
        <w:spacing w:after="120"/>
        <w:rPr>
          <w:szCs w:val="24"/>
        </w:rPr>
      </w:pPr>
      <w:r w:rsidRPr="00D97174">
        <w:rPr>
          <w:szCs w:val="24"/>
        </w:rPr>
        <w:t>Riders must sign the Official Signing-On Sheet at the Event HQ to obtain their Race Number &amp; remember to sign out when returning.</w:t>
      </w:r>
    </w:p>
    <w:p w14:paraId="362D6385" w14:textId="77777777" w:rsidR="00D97174" w:rsidRPr="00D97174" w:rsidRDefault="00D97174" w:rsidP="00D97174">
      <w:pPr>
        <w:spacing w:line="240" w:lineRule="auto"/>
        <w:rPr>
          <w:rFonts w:eastAsia="Times New Roman" w:cs="Times New Roman"/>
          <w:szCs w:val="24"/>
          <w:lang w:eastAsia="en-GB"/>
        </w:rPr>
      </w:pPr>
      <w:r w:rsidRPr="00D97174">
        <w:rPr>
          <w:b/>
          <w:bCs/>
          <w:szCs w:val="24"/>
        </w:rPr>
        <w:t>USUAL HQ</w:t>
      </w:r>
      <w:r w:rsidRPr="00D97174">
        <w:rPr>
          <w:b/>
          <w:szCs w:val="24"/>
        </w:rPr>
        <w:t xml:space="preserve">- </w:t>
      </w:r>
      <w:r w:rsidRPr="00D97174">
        <w:rPr>
          <w:szCs w:val="24"/>
        </w:rPr>
        <w:t xml:space="preserve">At Rake Village Hall (behind the Flying Bull PH) </w:t>
      </w:r>
      <w:r w:rsidRPr="00D97174">
        <w:rPr>
          <w:rFonts w:eastAsia="Times New Roman" w:cs="Times New Roman"/>
          <w:szCs w:val="24"/>
          <w:lang w:eastAsia="en-GB"/>
        </w:rPr>
        <w:t>SU 803278)</w:t>
      </w:r>
    </w:p>
    <w:p w14:paraId="7B8575B8" w14:textId="0F8C6072" w:rsidR="00D97174" w:rsidRPr="00D97174" w:rsidRDefault="00D97174" w:rsidP="005727C1">
      <w:pPr>
        <w:spacing w:before="120" w:line="240" w:lineRule="auto"/>
        <w:rPr>
          <w:rFonts w:eastAsia="Times New Roman" w:cs="Times New Roman"/>
          <w:szCs w:val="24"/>
          <w:lang w:eastAsia="en-GB"/>
        </w:rPr>
      </w:pPr>
      <w:r w:rsidRPr="00D97174">
        <w:rPr>
          <w:rFonts w:eastAsia="Times New Roman" w:cs="Times New Roman"/>
          <w:szCs w:val="24"/>
          <w:lang w:eastAsia="en-GB"/>
        </w:rPr>
        <w:t>SAFE ROUTE TO START</w:t>
      </w:r>
      <w:r w:rsidR="005727C1">
        <w:rPr>
          <w:rFonts w:eastAsia="Times New Roman" w:cs="Times New Roman"/>
          <w:szCs w:val="24"/>
          <w:lang w:eastAsia="en-GB"/>
        </w:rPr>
        <w:t>:</w:t>
      </w:r>
    </w:p>
    <w:p w14:paraId="4A021086" w14:textId="6122854E" w:rsidR="00D97174" w:rsidRPr="00D97174" w:rsidRDefault="00D97174" w:rsidP="00D97174">
      <w:pPr>
        <w:spacing w:line="240" w:lineRule="auto"/>
        <w:rPr>
          <w:rFonts w:eastAsia="Times New Roman" w:cs="Times New Roman"/>
          <w:szCs w:val="24"/>
          <w:lang w:eastAsia="en-GB"/>
        </w:rPr>
      </w:pPr>
      <w:r w:rsidRPr="00D97174">
        <w:rPr>
          <w:rFonts w:eastAsia="Times New Roman" w:cs="Times New Roman"/>
          <w:szCs w:val="24"/>
          <w:lang w:eastAsia="en-GB"/>
        </w:rPr>
        <w:t xml:space="preserve">The Safe route from the Headquarters to the START, is to turn </w:t>
      </w:r>
      <w:r w:rsidR="00F5233F">
        <w:rPr>
          <w:rFonts w:eastAsia="Times New Roman" w:cs="Times New Roman"/>
          <w:szCs w:val="24"/>
          <w:lang w:eastAsia="en-GB"/>
        </w:rPr>
        <w:t>right</w:t>
      </w:r>
      <w:r w:rsidRPr="00D97174">
        <w:rPr>
          <w:rFonts w:eastAsia="Times New Roman" w:cs="Times New Roman"/>
          <w:szCs w:val="24"/>
          <w:lang w:eastAsia="en-GB"/>
        </w:rPr>
        <w:t xml:space="preserve"> on to the B2070 </w:t>
      </w:r>
      <w:r w:rsidR="00F5233F">
        <w:rPr>
          <w:rFonts w:eastAsia="Times New Roman" w:cs="Times New Roman"/>
          <w:szCs w:val="24"/>
          <w:lang w:eastAsia="en-GB"/>
        </w:rPr>
        <w:t xml:space="preserve">&amp; take the next left turn, straight on the Harting Coome X-Road &amp; the left again to </w:t>
      </w:r>
      <w:r w:rsidRPr="00D97174">
        <w:rPr>
          <w:rFonts w:eastAsia="Times New Roman" w:cs="Times New Roman"/>
          <w:szCs w:val="24"/>
          <w:lang w:eastAsia="en-GB"/>
        </w:rPr>
        <w:t>procee</w:t>
      </w:r>
      <w:r w:rsidR="00F5233F">
        <w:rPr>
          <w:rFonts w:eastAsia="Times New Roman" w:cs="Times New Roman"/>
          <w:szCs w:val="24"/>
          <w:lang w:eastAsia="en-GB"/>
        </w:rPr>
        <w:t>d to the start approximately 880 metres.</w:t>
      </w:r>
    </w:p>
    <w:p w14:paraId="0CDEDEB1" w14:textId="77777777" w:rsidR="005727C1" w:rsidRDefault="00D97174" w:rsidP="00D97174">
      <w:pPr>
        <w:spacing w:before="120" w:line="240" w:lineRule="auto"/>
        <w:rPr>
          <w:rFonts w:eastAsia="Times New Roman" w:cs="Times New Roman"/>
          <w:szCs w:val="24"/>
          <w:lang w:eastAsia="en-GB"/>
        </w:rPr>
      </w:pPr>
      <w:r w:rsidRPr="00D97174">
        <w:rPr>
          <w:rFonts w:eastAsia="Times New Roman" w:cs="Times New Roman"/>
          <w:szCs w:val="24"/>
          <w:lang w:eastAsia="en-GB"/>
        </w:rPr>
        <w:t>SAFE ROUTE FROM FINISH</w:t>
      </w:r>
      <w:r w:rsidR="005727C1">
        <w:rPr>
          <w:rFonts w:eastAsia="Times New Roman" w:cs="Times New Roman"/>
          <w:szCs w:val="24"/>
          <w:lang w:eastAsia="en-GB"/>
        </w:rPr>
        <w:t>:</w:t>
      </w:r>
    </w:p>
    <w:p w14:paraId="6C49B56F" w14:textId="5D11D104" w:rsidR="00D97174" w:rsidRPr="00D97174" w:rsidRDefault="00D97174" w:rsidP="005727C1">
      <w:pPr>
        <w:spacing w:line="240" w:lineRule="auto"/>
        <w:rPr>
          <w:rFonts w:eastAsia="Times New Roman" w:cs="Times New Roman"/>
          <w:szCs w:val="24"/>
          <w:lang w:eastAsia="en-GB"/>
        </w:rPr>
      </w:pPr>
      <w:r w:rsidRPr="00D97174">
        <w:rPr>
          <w:rFonts w:eastAsia="Times New Roman" w:cs="Times New Roman"/>
          <w:szCs w:val="24"/>
          <w:lang w:eastAsia="en-GB"/>
        </w:rPr>
        <w:t>After finishing, competitors should continue on the B2070</w:t>
      </w:r>
      <w:r w:rsidR="00B81976">
        <w:rPr>
          <w:rFonts w:eastAsia="Times New Roman" w:cs="Times New Roman"/>
          <w:szCs w:val="24"/>
          <w:lang w:eastAsia="en-GB"/>
        </w:rPr>
        <w:t xml:space="preserve"> </w:t>
      </w:r>
      <w:r w:rsidR="00B92880">
        <w:rPr>
          <w:rFonts w:eastAsia="Times New Roman" w:cs="Times New Roman"/>
          <w:szCs w:val="24"/>
          <w:lang w:eastAsia="en-GB"/>
        </w:rPr>
        <w:t>at H</w:t>
      </w:r>
      <w:r w:rsidR="00B81976">
        <w:rPr>
          <w:rFonts w:eastAsia="Times New Roman" w:cs="Times New Roman"/>
          <w:szCs w:val="24"/>
          <w:lang w:eastAsia="en-GB"/>
        </w:rPr>
        <w:t>illbrow &amp; turn right at the staggered crossroads, beware of other competitors on the outward part of the course coming from the right.</w:t>
      </w:r>
    </w:p>
    <w:p w14:paraId="1DF9A5D7" w14:textId="7F8288F2" w:rsidR="00864BF8" w:rsidRPr="00F5233F" w:rsidRDefault="00864BF8" w:rsidP="00864BF8">
      <w:pPr>
        <w:spacing w:before="120" w:after="120"/>
        <w:jc w:val="both"/>
        <w:rPr>
          <w:b/>
          <w:sz w:val="28"/>
          <w:szCs w:val="28"/>
        </w:rPr>
      </w:pPr>
      <w:r w:rsidRPr="00F5233F">
        <w:rPr>
          <w:b/>
          <w:sz w:val="28"/>
          <w:szCs w:val="28"/>
        </w:rPr>
        <w:t xml:space="preserve">Course Details </w:t>
      </w:r>
      <w:r w:rsidR="00F5233F" w:rsidRPr="00F5233F">
        <w:rPr>
          <w:b/>
          <w:bCs/>
          <w:sz w:val="28"/>
          <w:szCs w:val="28"/>
        </w:rPr>
        <w:t>P889/17.</w:t>
      </w:r>
      <w:r w:rsidR="006A0672">
        <w:rPr>
          <w:b/>
          <w:bCs/>
          <w:sz w:val="28"/>
          <w:szCs w:val="28"/>
        </w:rPr>
        <w:t>6</w:t>
      </w:r>
      <w:r w:rsidR="00F5233F" w:rsidRPr="00F5233F">
        <w:rPr>
          <w:b/>
          <w:bCs/>
          <w:sz w:val="28"/>
          <w:szCs w:val="28"/>
        </w:rPr>
        <w:t>m</w:t>
      </w:r>
    </w:p>
    <w:p w14:paraId="022236E3" w14:textId="2F27991C" w:rsidR="00B92880" w:rsidRDefault="00D166A2" w:rsidP="00B92880">
      <w:pPr>
        <w:jc w:val="center"/>
        <w:rPr>
          <w:szCs w:val="20"/>
        </w:rPr>
      </w:pPr>
      <w:r>
        <w:rPr>
          <w:noProof/>
          <w:color w:val="00FF00"/>
          <w:sz w:val="20"/>
          <w:szCs w:val="20"/>
        </w:rPr>
        <w:pict w14:anchorId="1D29864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52.85pt;margin-top:189.3pt;width:19.6pt;height:10.4pt;z-index:251660288"/>
        </w:pict>
      </w:r>
      <w:r w:rsidRPr="00D166A2">
        <w:rPr>
          <w:noProof/>
          <w:color w:val="00FF00"/>
          <w:sz w:val="20"/>
          <w:szCs w:val="20"/>
        </w:rPr>
        <w:pict w14:anchorId="56211849">
          <v:shapetype id="_x0000_t4" coordsize="21600,21600" o:spt="4" path="m10800,l,10800,10800,21600,21600,10800xe">
            <v:stroke joinstyle="miter"/>
            <v:path gradientshapeok="t" o:connecttype="rect" textboxrect="5400,5400,16200,16200"/>
          </v:shapetype>
          <v:shape id="_x0000_s1029" type="#_x0000_t4" style="position:absolute;left:0;text-align:left;margin-left:221.75pt;margin-top:181.85pt;width:13.25pt;height:11.5pt;z-index:251658240"/>
        </w:pict>
      </w:r>
      <w:r>
        <w:rPr>
          <w:noProof/>
          <w:color w:val="00FF00"/>
          <w:sz w:val="20"/>
          <w:szCs w:val="20"/>
        </w:rPr>
        <w:pict w14:anchorId="574EE51A">
          <v:shapetype id="_x0000_t109" coordsize="21600,21600" o:spt="109" path="m,l,21600r21600,l21600,xe">
            <v:stroke joinstyle="miter"/>
            <v:path gradientshapeok="t" o:connecttype="rect"/>
          </v:shapetype>
          <v:shape id="_x0000_s1030" type="#_x0000_t109" style="position:absolute;left:0;text-align:left;margin-left:201pt;margin-top:197.95pt;width:8.05pt;height:8.1pt;z-index:251659264"/>
        </w:pict>
      </w:r>
      <w:r w:rsidR="00F5233F">
        <w:rPr>
          <w:noProof/>
          <w:szCs w:val="20"/>
        </w:rPr>
        <w:drawing>
          <wp:inline distT="0" distB="0" distL="0" distR="0" wp14:anchorId="69B603D4" wp14:editId="0B5F0DB5">
            <wp:extent cx="5303520" cy="4078605"/>
            <wp:effectExtent l="0" t="0" r="0" b="0"/>
            <wp:docPr id="1432584520"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84520" name="Picture 1" descr="A map with a red 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2820" cy="4108828"/>
                    </a:xfrm>
                    <a:prstGeom prst="rect">
                      <a:avLst/>
                    </a:prstGeom>
                  </pic:spPr>
                </pic:pic>
              </a:graphicData>
            </a:graphic>
          </wp:inline>
        </w:drawing>
      </w:r>
    </w:p>
    <w:p w14:paraId="43C8F6AB" w14:textId="77777777" w:rsidR="00FC008E" w:rsidRDefault="00FC008E" w:rsidP="00F5233F"/>
    <w:p w14:paraId="038C9A39" w14:textId="4B00A643" w:rsidR="00FF3733" w:rsidRPr="00FF3733" w:rsidRDefault="00FF3733" w:rsidP="00FF3733">
      <w:pPr>
        <w:rPr>
          <w:b/>
          <w:bCs/>
        </w:rPr>
      </w:pPr>
      <w:r w:rsidRPr="00FF3733">
        <w:rPr>
          <w:b/>
          <w:bCs/>
        </w:rPr>
        <w:t>Course Description P889/17.</w:t>
      </w:r>
      <w:r w:rsidR="009A2013">
        <w:rPr>
          <w:b/>
          <w:bCs/>
        </w:rPr>
        <w:t>6</w:t>
      </w:r>
      <w:r w:rsidRPr="00FF3733">
        <w:rPr>
          <w:b/>
          <w:bCs/>
        </w:rPr>
        <w:t>m</w:t>
      </w:r>
    </w:p>
    <w:p w14:paraId="440530EF" w14:textId="77777777" w:rsidR="00FF3733" w:rsidRPr="00FF3733" w:rsidRDefault="00FF3733" w:rsidP="00FF3733"/>
    <w:p w14:paraId="16330B75" w14:textId="77777777" w:rsidR="00FF3733" w:rsidRPr="00FF3733" w:rsidRDefault="00FF3733" w:rsidP="00FF3733">
      <w:r w:rsidRPr="00FF3733">
        <w:t>Start in Gateway 880 metres (approx.) from Harting Combe X-Roads (Rake) &amp; proceed towards Milland , pass through Milland X- Roads (2.5 miles) avoiding the Geese at the pond.  Carry on straight passing the Linch turning on the right (4 mile), then past Vann Road on the right &amp; Elmers Marsh Farm on the left (4.4 miles).</w:t>
      </w:r>
    </w:p>
    <w:p w14:paraId="3F4B37AF" w14:textId="77777777" w:rsidR="00FF3733" w:rsidRPr="00FF3733" w:rsidRDefault="00FF3733" w:rsidP="00FF3733">
      <w:pPr>
        <w:spacing w:before="120"/>
      </w:pPr>
      <w:r w:rsidRPr="00FF3733">
        <w:t>Continue up the hill past Hollycombe &amp; into Liphook.  After crossing the railway bridge (no kom points) turn left onto Station Road (6.6 m), at the end turn left onto Portsmouth Road (B2070) &amp; proceed south (6.8 miles).</w:t>
      </w:r>
    </w:p>
    <w:p w14:paraId="43A4068C" w14:textId="77777777" w:rsidR="00FF3733" w:rsidRPr="00FF3733" w:rsidRDefault="00FF3733" w:rsidP="00FF3733">
      <w:pPr>
        <w:spacing w:before="120"/>
        <w:jc w:val="both"/>
        <w:rPr>
          <w:szCs w:val="20"/>
        </w:rPr>
      </w:pPr>
      <w:r w:rsidRPr="00FF3733">
        <w:t>Continue on the Portsmouth Road B2070 (old A3) passing the Milland turning on the left (8 miles),</w:t>
      </w:r>
      <w:r w:rsidRPr="00FF3733">
        <w:rPr>
          <w:szCs w:val="20"/>
        </w:rPr>
        <w:t xml:space="preserve"> continue through Rake past Flying Bull (10 miles) &amp; on to Hillbrow (The Jolly Drovers PH) (11.2 miles). Continue on the B2070 until the junction of the A272 (Midhurst) (13.2m).</w:t>
      </w:r>
    </w:p>
    <w:p w14:paraId="069BF7C3" w14:textId="77777777" w:rsidR="00FF3733" w:rsidRPr="00FF3733" w:rsidRDefault="00FF3733" w:rsidP="00FF3733">
      <w:pPr>
        <w:spacing w:before="120"/>
        <w:jc w:val="both"/>
        <w:rPr>
          <w:szCs w:val="20"/>
        </w:rPr>
      </w:pPr>
      <w:r w:rsidRPr="00FF3733">
        <w:rPr>
          <w:szCs w:val="20"/>
        </w:rPr>
        <w:t xml:space="preserve">At the A272 junction take inside lane to make a left turn signposted Midhurst, </w:t>
      </w:r>
      <w:r w:rsidRPr="00FF3733">
        <w:rPr>
          <w:b/>
          <w:szCs w:val="20"/>
        </w:rPr>
        <w:t>be aware of “Give Way” sign</w:t>
      </w:r>
      <w:r w:rsidRPr="00FF3733">
        <w:rPr>
          <w:szCs w:val="20"/>
        </w:rPr>
        <w:t>.</w:t>
      </w:r>
    </w:p>
    <w:p w14:paraId="287CB195" w14:textId="77777777" w:rsidR="00FF3733" w:rsidRPr="00FF3733" w:rsidRDefault="00FF3733" w:rsidP="00FF3733">
      <w:pPr>
        <w:spacing w:before="120"/>
        <w:jc w:val="both"/>
        <w:rPr>
          <w:szCs w:val="20"/>
        </w:rPr>
      </w:pPr>
      <w:r w:rsidRPr="00FF3733">
        <w:rPr>
          <w:szCs w:val="20"/>
        </w:rPr>
        <w:t>On the A272 continue until Rogate, at Crossroads opposite Rogate Church (16.1 miles) take left turn &amp; continue past Rogate Village Hall (on the right), take care very narrow road.</w:t>
      </w:r>
    </w:p>
    <w:p w14:paraId="52B56E61" w14:textId="77777777" w:rsidR="00FF3733" w:rsidRPr="00FF3733" w:rsidRDefault="00FF3733" w:rsidP="00FF3733">
      <w:pPr>
        <w:spacing w:before="120"/>
        <w:jc w:val="both"/>
        <w:rPr>
          <w:szCs w:val="20"/>
        </w:rPr>
      </w:pPr>
      <w:r w:rsidRPr="00FF3733">
        <w:rPr>
          <w:szCs w:val="20"/>
        </w:rPr>
        <w:t xml:space="preserve">At the top of the "slight slope" at a staggered crossroads take a left turn to Hillbrow (Fynings Wood 17.2 miles)) to </w:t>
      </w:r>
      <w:r w:rsidRPr="00FF3733">
        <w:rPr>
          <w:b/>
          <w:szCs w:val="20"/>
        </w:rPr>
        <w:t xml:space="preserve">finish (17.6 miles) </w:t>
      </w:r>
      <w:r w:rsidRPr="00FF3733">
        <w:rPr>
          <w:szCs w:val="20"/>
        </w:rPr>
        <w:t>at a point 200 metres before Junction sign &amp; almost opposite turning to Rogate Downhill Bikepark.</w:t>
      </w:r>
    </w:p>
    <w:p w14:paraId="1558637F" w14:textId="77777777" w:rsidR="00FF3733" w:rsidRPr="00FF3733" w:rsidRDefault="00FF3733" w:rsidP="00FF3733"/>
    <w:p w14:paraId="7AEDB3F5" w14:textId="77777777" w:rsidR="00FF3733" w:rsidRPr="00FF3733" w:rsidRDefault="00FF3733" w:rsidP="00FF3733">
      <w:r w:rsidRPr="00FF3733">
        <w:t>HQ can be Rake Village Hall.</w:t>
      </w:r>
    </w:p>
    <w:p w14:paraId="7CAAADB1" w14:textId="77777777" w:rsidR="00F5233F" w:rsidRPr="002D2A74" w:rsidRDefault="00F5233F" w:rsidP="00F5233F">
      <w:pPr>
        <w:spacing w:after="120" w:line="240" w:lineRule="auto"/>
        <w:rPr>
          <w:rFonts w:cs="Times New Roman"/>
          <w:sz w:val="28"/>
        </w:rPr>
      </w:pPr>
    </w:p>
    <w:p w14:paraId="15A9F569" w14:textId="79137AFC" w:rsidR="001C05D4" w:rsidRPr="002D2A74" w:rsidRDefault="001C05D4" w:rsidP="00F5233F">
      <w:pPr>
        <w:spacing w:after="120" w:line="240" w:lineRule="auto"/>
        <w:rPr>
          <w:rFonts w:eastAsia="Times New Roman" w:cs="Times New Roman"/>
          <w:b/>
          <w:sz w:val="28"/>
          <w:lang w:eastAsia="en-GB"/>
        </w:rPr>
      </w:pPr>
      <w:r w:rsidRPr="002D2A74">
        <w:rPr>
          <w:rFonts w:eastAsia="Times New Roman" w:cs="Times New Roman"/>
          <w:b/>
          <w:sz w:val="28"/>
          <w:lang w:eastAsia="en-GB"/>
        </w:rPr>
        <w:t xml:space="preserve">COURSE RISK ASSESSMENT </w:t>
      </w:r>
      <w:r w:rsidR="002D2A74" w:rsidRPr="002D2A74">
        <w:rPr>
          <w:rFonts w:cs="Times New Roman"/>
          <w:b/>
          <w:sz w:val="28"/>
          <w:szCs w:val="24"/>
        </w:rPr>
        <w:t>P889/17.</w:t>
      </w:r>
      <w:r w:rsidR="00F5795D">
        <w:rPr>
          <w:rFonts w:cs="Times New Roman"/>
          <w:b/>
          <w:sz w:val="28"/>
          <w:szCs w:val="24"/>
        </w:rPr>
        <w:t>6</w:t>
      </w:r>
      <w:r w:rsidR="002D2A74" w:rsidRPr="002D2A74">
        <w:rPr>
          <w:rFonts w:cs="Times New Roman"/>
          <w:b/>
          <w:sz w:val="28"/>
          <w:szCs w:val="24"/>
        </w:rPr>
        <w:t>m</w:t>
      </w:r>
    </w:p>
    <w:tbl>
      <w:tblPr>
        <w:tblStyle w:val="TableGrid"/>
        <w:tblW w:w="10891" w:type="dxa"/>
        <w:tblLayout w:type="fixed"/>
        <w:tblLook w:val="04A0" w:firstRow="1" w:lastRow="0" w:firstColumn="1" w:lastColumn="0" w:noHBand="0" w:noVBand="1"/>
      </w:tblPr>
      <w:tblGrid>
        <w:gridCol w:w="454"/>
        <w:gridCol w:w="3402"/>
        <w:gridCol w:w="3293"/>
        <w:gridCol w:w="737"/>
        <w:gridCol w:w="3005"/>
      </w:tblGrid>
      <w:tr w:rsidR="00057550" w14:paraId="4ACF36C9"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75B781F5" w14:textId="77777777" w:rsidR="001C05D4" w:rsidRDefault="001C05D4">
            <w:pPr>
              <w:rPr>
                <w:rFonts w:eastAsia="Times New Roman" w:cs="Times New Roman"/>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hideMark/>
          </w:tcPr>
          <w:p w14:paraId="1C019D0D" w14:textId="77777777" w:rsidR="001C05D4" w:rsidRDefault="001C05D4">
            <w:pPr>
              <w:rPr>
                <w:rFonts w:eastAsia="Times New Roman" w:cs="Times New Roman"/>
                <w:sz w:val="20"/>
                <w:szCs w:val="20"/>
                <w:lang w:eastAsia="en-GB"/>
              </w:rPr>
            </w:pPr>
            <w:r>
              <w:rPr>
                <w:rFonts w:cs="Times New Roman"/>
                <w:b/>
                <w:bCs/>
                <w:color w:val="000000"/>
                <w:sz w:val="20"/>
                <w:szCs w:val="20"/>
              </w:rPr>
              <w:t>Location</w:t>
            </w:r>
          </w:p>
        </w:tc>
        <w:tc>
          <w:tcPr>
            <w:tcW w:w="3293" w:type="dxa"/>
            <w:tcBorders>
              <w:top w:val="single" w:sz="4" w:space="0" w:color="auto"/>
              <w:left w:val="single" w:sz="4" w:space="0" w:color="auto"/>
              <w:bottom w:val="single" w:sz="4" w:space="0" w:color="auto"/>
              <w:right w:val="single" w:sz="4" w:space="0" w:color="auto"/>
            </w:tcBorders>
            <w:hideMark/>
          </w:tcPr>
          <w:p w14:paraId="04F2B7BF" w14:textId="77777777" w:rsidR="001C05D4" w:rsidRDefault="001C05D4">
            <w:pPr>
              <w:rPr>
                <w:rFonts w:eastAsia="Times New Roman" w:cs="Times New Roman"/>
                <w:sz w:val="20"/>
                <w:szCs w:val="20"/>
                <w:lang w:eastAsia="en-GB"/>
              </w:rPr>
            </w:pPr>
            <w:r>
              <w:rPr>
                <w:rFonts w:cs="Times New Roman"/>
                <w:b/>
                <w:bCs/>
                <w:color w:val="000000"/>
                <w:sz w:val="20"/>
                <w:szCs w:val="20"/>
              </w:rPr>
              <w:t>Details of Hazard</w:t>
            </w:r>
          </w:p>
        </w:tc>
        <w:tc>
          <w:tcPr>
            <w:tcW w:w="737" w:type="dxa"/>
            <w:tcBorders>
              <w:top w:val="single" w:sz="4" w:space="0" w:color="auto"/>
              <w:left w:val="single" w:sz="4" w:space="0" w:color="auto"/>
              <w:bottom w:val="single" w:sz="4" w:space="0" w:color="auto"/>
              <w:right w:val="single" w:sz="4" w:space="0" w:color="auto"/>
            </w:tcBorders>
            <w:hideMark/>
          </w:tcPr>
          <w:p w14:paraId="6E7FBA74" w14:textId="77777777" w:rsidR="001C05D4" w:rsidRDefault="001C05D4">
            <w:pPr>
              <w:rPr>
                <w:rFonts w:eastAsia="Times New Roman" w:cs="Times New Roman"/>
                <w:sz w:val="20"/>
                <w:szCs w:val="20"/>
                <w:lang w:eastAsia="en-GB"/>
              </w:rPr>
            </w:pPr>
            <w:r>
              <w:rPr>
                <w:rFonts w:cs="Times New Roman"/>
                <w:b/>
                <w:bCs/>
                <w:color w:val="000000"/>
                <w:sz w:val="20"/>
                <w:szCs w:val="20"/>
              </w:rPr>
              <w:t>Risk H/M/L</w:t>
            </w:r>
          </w:p>
        </w:tc>
        <w:tc>
          <w:tcPr>
            <w:tcW w:w="3005" w:type="dxa"/>
            <w:tcBorders>
              <w:top w:val="single" w:sz="4" w:space="0" w:color="auto"/>
              <w:left w:val="single" w:sz="4" w:space="0" w:color="auto"/>
              <w:bottom w:val="single" w:sz="4" w:space="0" w:color="auto"/>
              <w:right w:val="single" w:sz="4" w:space="0" w:color="auto"/>
            </w:tcBorders>
            <w:hideMark/>
          </w:tcPr>
          <w:p w14:paraId="3520EA74" w14:textId="77777777" w:rsidR="001C05D4" w:rsidRDefault="001C05D4">
            <w:pPr>
              <w:rPr>
                <w:rFonts w:eastAsia="Times New Roman" w:cs="Times New Roman"/>
                <w:sz w:val="20"/>
                <w:szCs w:val="20"/>
                <w:lang w:eastAsia="en-GB"/>
              </w:rPr>
            </w:pPr>
            <w:r>
              <w:rPr>
                <w:rFonts w:cs="Times New Roman"/>
                <w:b/>
                <w:bCs/>
                <w:color w:val="000000"/>
                <w:sz w:val="20"/>
                <w:szCs w:val="20"/>
              </w:rPr>
              <w:t>Measures to Reduce Risk</w:t>
            </w:r>
          </w:p>
        </w:tc>
      </w:tr>
      <w:tr w:rsidR="00057550" w14:paraId="4A427711"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A75A44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w:t>
            </w:r>
          </w:p>
        </w:tc>
        <w:tc>
          <w:tcPr>
            <w:tcW w:w="3402" w:type="dxa"/>
            <w:tcBorders>
              <w:top w:val="single" w:sz="4" w:space="0" w:color="auto"/>
              <w:left w:val="single" w:sz="4" w:space="0" w:color="auto"/>
              <w:bottom w:val="single" w:sz="4" w:space="0" w:color="auto"/>
              <w:right w:val="single" w:sz="4" w:space="0" w:color="auto"/>
            </w:tcBorders>
          </w:tcPr>
          <w:p w14:paraId="5E2BD07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General Requirements</w:t>
            </w:r>
          </w:p>
          <w:p w14:paraId="51E87609" w14:textId="77777777" w:rsidR="001C05D4" w:rsidRDefault="001C05D4">
            <w:pPr>
              <w:rPr>
                <w:rFonts w:eastAsia="Times New Roman" w:cs="Times New Roman"/>
                <w:sz w:val="20"/>
                <w:szCs w:val="20"/>
                <w:lang w:eastAsia="en-GB"/>
              </w:rPr>
            </w:pPr>
          </w:p>
        </w:tc>
        <w:tc>
          <w:tcPr>
            <w:tcW w:w="3293" w:type="dxa"/>
            <w:tcBorders>
              <w:top w:val="single" w:sz="4" w:space="0" w:color="auto"/>
              <w:left w:val="single" w:sz="4" w:space="0" w:color="auto"/>
              <w:bottom w:val="single" w:sz="4" w:space="0" w:color="auto"/>
              <w:right w:val="single" w:sz="4" w:space="0" w:color="auto"/>
            </w:tcBorders>
          </w:tcPr>
          <w:p w14:paraId="05FD935C" w14:textId="33700A1E" w:rsidR="001C05D4" w:rsidRDefault="001C05D4" w:rsidP="00D6465B">
            <w:pPr>
              <w:rPr>
                <w:rFonts w:eastAsia="Times New Roman" w:cs="Times New Roman"/>
                <w:sz w:val="20"/>
                <w:szCs w:val="20"/>
                <w:lang w:eastAsia="en-GB"/>
              </w:rPr>
            </w:pPr>
            <w:r>
              <w:rPr>
                <w:rFonts w:eastAsia="Times New Roman" w:cs="Times New Roman"/>
                <w:sz w:val="20"/>
                <w:szCs w:val="20"/>
                <w:lang w:eastAsia="en-GB"/>
              </w:rPr>
              <w:t>Road Usage meets CTT Traffic Standards</w:t>
            </w:r>
          </w:p>
        </w:tc>
        <w:tc>
          <w:tcPr>
            <w:tcW w:w="737" w:type="dxa"/>
            <w:tcBorders>
              <w:top w:val="single" w:sz="4" w:space="0" w:color="auto"/>
              <w:left w:val="single" w:sz="4" w:space="0" w:color="auto"/>
              <w:bottom w:val="single" w:sz="4" w:space="0" w:color="auto"/>
              <w:right w:val="single" w:sz="4" w:space="0" w:color="auto"/>
            </w:tcBorders>
          </w:tcPr>
          <w:p w14:paraId="7BAFDF60" w14:textId="6C40FDBB" w:rsidR="001C05D4" w:rsidRDefault="001C05D4"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25195AB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 xml:space="preserve">Traffic Counts </w:t>
            </w:r>
          </w:p>
          <w:p w14:paraId="58B8F2A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Time restrictions on use of Course.</w:t>
            </w:r>
          </w:p>
        </w:tc>
      </w:tr>
      <w:tr w:rsidR="00FF3733" w14:paraId="7B2648D3"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7979762C" w14:textId="4386F10C" w:rsidR="00FF3733" w:rsidRDefault="00942DDF">
            <w:pPr>
              <w:rPr>
                <w:rFonts w:eastAsia="Times New Roman" w:cs="Times New Roman"/>
                <w:sz w:val="20"/>
                <w:szCs w:val="20"/>
                <w:lang w:eastAsia="en-GB"/>
              </w:rPr>
            </w:pPr>
            <w:r>
              <w:rPr>
                <w:rFonts w:eastAsia="Times New Roman" w:cs="Times New Roman"/>
                <w:sz w:val="20"/>
                <w:szCs w:val="20"/>
                <w:lang w:eastAsia="en-GB"/>
              </w:rPr>
              <w:t>2</w:t>
            </w:r>
          </w:p>
        </w:tc>
        <w:tc>
          <w:tcPr>
            <w:tcW w:w="3402" w:type="dxa"/>
            <w:tcBorders>
              <w:top w:val="single" w:sz="4" w:space="0" w:color="auto"/>
              <w:left w:val="single" w:sz="4" w:space="0" w:color="auto"/>
              <w:bottom w:val="single" w:sz="4" w:space="0" w:color="auto"/>
              <w:right w:val="single" w:sz="4" w:space="0" w:color="auto"/>
            </w:tcBorders>
          </w:tcPr>
          <w:p w14:paraId="45531AA4" w14:textId="77777777" w:rsidR="00FF3733" w:rsidRDefault="00FF3733" w:rsidP="00FF3733">
            <w:pPr>
              <w:rPr>
                <w:rFonts w:eastAsia="Times New Roman" w:cs="Times New Roman"/>
                <w:sz w:val="20"/>
                <w:szCs w:val="20"/>
                <w:lang w:eastAsia="en-GB"/>
              </w:rPr>
            </w:pPr>
            <w:r>
              <w:rPr>
                <w:rFonts w:eastAsia="Times New Roman" w:cs="Times New Roman"/>
                <w:sz w:val="20"/>
                <w:szCs w:val="20"/>
                <w:lang w:eastAsia="en-GB"/>
              </w:rPr>
              <w:t>Before START</w:t>
            </w:r>
          </w:p>
          <w:p w14:paraId="43B7719E" w14:textId="77777777" w:rsidR="00FF3733" w:rsidRDefault="00FF3733">
            <w:pPr>
              <w:rPr>
                <w:rFonts w:eastAsia="Times New Roman" w:cs="Times New Roman"/>
                <w:sz w:val="20"/>
                <w:szCs w:val="20"/>
                <w:lang w:eastAsia="en-GB"/>
              </w:rPr>
            </w:pPr>
          </w:p>
        </w:tc>
        <w:tc>
          <w:tcPr>
            <w:tcW w:w="3293" w:type="dxa"/>
            <w:tcBorders>
              <w:top w:val="single" w:sz="4" w:space="0" w:color="auto"/>
              <w:left w:val="single" w:sz="4" w:space="0" w:color="auto"/>
              <w:bottom w:val="single" w:sz="4" w:space="0" w:color="auto"/>
              <w:right w:val="single" w:sz="4" w:space="0" w:color="auto"/>
            </w:tcBorders>
          </w:tcPr>
          <w:p w14:paraId="6F8EA013" w14:textId="552930D7" w:rsidR="00FF3733" w:rsidRDefault="00FF3733">
            <w:pPr>
              <w:rPr>
                <w:rFonts w:cs="Times New Roman"/>
                <w:sz w:val="20"/>
                <w:szCs w:val="20"/>
              </w:rPr>
            </w:pPr>
            <w:r>
              <w:rPr>
                <w:rFonts w:cs="Times New Roman"/>
                <w:sz w:val="20"/>
                <w:szCs w:val="20"/>
              </w:rPr>
              <w:t>Competitors riding from Event Headquarters Competitors warming up</w:t>
            </w:r>
          </w:p>
        </w:tc>
        <w:tc>
          <w:tcPr>
            <w:tcW w:w="737" w:type="dxa"/>
            <w:tcBorders>
              <w:top w:val="single" w:sz="4" w:space="0" w:color="auto"/>
              <w:left w:val="single" w:sz="4" w:space="0" w:color="auto"/>
              <w:bottom w:val="single" w:sz="4" w:space="0" w:color="auto"/>
              <w:right w:val="single" w:sz="4" w:space="0" w:color="auto"/>
            </w:tcBorders>
          </w:tcPr>
          <w:p w14:paraId="4D9FE566" w14:textId="5E59BB37" w:rsidR="00FF3733" w:rsidRDefault="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0A30547F" w14:textId="55D22FA4" w:rsidR="00FF3733" w:rsidRDefault="00FF3733">
            <w:pPr>
              <w:rPr>
                <w:rFonts w:cs="Times New Roman"/>
                <w:sz w:val="20"/>
                <w:szCs w:val="20"/>
              </w:rPr>
            </w:pPr>
            <w:r>
              <w:rPr>
                <w:rFonts w:cs="Times New Roman"/>
                <w:sz w:val="20"/>
                <w:szCs w:val="20"/>
              </w:rPr>
              <w:t xml:space="preserve">Cycle Event Warning Sign Instructions on Start Sheet;-safe routes to START-prohibited areas for warming up-competitors must not cross </w:t>
            </w:r>
            <w:r w:rsidR="00D6465B">
              <w:rPr>
                <w:rFonts w:cs="Times New Roman"/>
                <w:sz w:val="20"/>
                <w:szCs w:val="20"/>
              </w:rPr>
              <w:t>Harting Coombe Road</w:t>
            </w:r>
            <w:r>
              <w:rPr>
                <w:rFonts w:cs="Times New Roman"/>
                <w:sz w:val="20"/>
                <w:szCs w:val="20"/>
              </w:rPr>
              <w:t xml:space="preserve"> at Start Area within 100 yards of Timekeeper</w:t>
            </w:r>
          </w:p>
        </w:tc>
      </w:tr>
      <w:tr w:rsidR="00D6465B" w14:paraId="00A9A84B"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7DE79FD9" w14:textId="2ADA3BAB" w:rsidR="00D6465B" w:rsidRDefault="00942DDF" w:rsidP="00D6465B">
            <w:pPr>
              <w:rPr>
                <w:rFonts w:eastAsia="Times New Roman" w:cs="Times New Roman"/>
                <w:sz w:val="20"/>
                <w:szCs w:val="20"/>
                <w:lang w:eastAsia="en-GB"/>
              </w:rPr>
            </w:pPr>
            <w:r>
              <w:rPr>
                <w:rFonts w:eastAsia="Times New Roman" w:cs="Times New Roman"/>
                <w:sz w:val="20"/>
                <w:szCs w:val="20"/>
                <w:lang w:eastAsia="en-GB"/>
              </w:rPr>
              <w:t>3</w:t>
            </w:r>
          </w:p>
        </w:tc>
        <w:tc>
          <w:tcPr>
            <w:tcW w:w="3402" w:type="dxa"/>
            <w:tcBorders>
              <w:top w:val="single" w:sz="4" w:space="0" w:color="auto"/>
              <w:left w:val="single" w:sz="4" w:space="0" w:color="auto"/>
              <w:bottom w:val="single" w:sz="4" w:space="0" w:color="auto"/>
              <w:right w:val="single" w:sz="4" w:space="0" w:color="auto"/>
            </w:tcBorders>
          </w:tcPr>
          <w:p w14:paraId="39EC5406" w14:textId="08B59C58" w:rsidR="00D6465B" w:rsidRDefault="00D6465B" w:rsidP="00D6465B">
            <w:pPr>
              <w:rPr>
                <w:rFonts w:eastAsia="Times New Roman" w:cs="Times New Roman"/>
                <w:sz w:val="20"/>
                <w:szCs w:val="20"/>
                <w:lang w:eastAsia="en-GB"/>
              </w:rPr>
            </w:pPr>
            <w:r w:rsidRPr="00FF3733">
              <w:rPr>
                <w:rFonts w:cs="Times New Roman"/>
                <w:sz w:val="18"/>
                <w:szCs w:val="18"/>
              </w:rPr>
              <w:t>Ar</w:t>
            </w:r>
            <w:r>
              <w:rPr>
                <w:rFonts w:cs="Times New Roman"/>
                <w:sz w:val="20"/>
                <w:szCs w:val="20"/>
              </w:rPr>
              <w:t>ea of START On Harting Coombe Road towards Milland (East) by a Gateway</w:t>
            </w:r>
            <w:r w:rsidR="00BC2D4C">
              <w:rPr>
                <w:rFonts w:cs="Times New Roman"/>
                <w:sz w:val="20"/>
                <w:szCs w:val="20"/>
              </w:rPr>
              <w:t xml:space="preserve">. </w:t>
            </w:r>
          </w:p>
        </w:tc>
        <w:tc>
          <w:tcPr>
            <w:tcW w:w="3293" w:type="dxa"/>
            <w:tcBorders>
              <w:top w:val="single" w:sz="4" w:space="0" w:color="auto"/>
              <w:left w:val="single" w:sz="4" w:space="0" w:color="auto"/>
              <w:bottom w:val="single" w:sz="4" w:space="0" w:color="auto"/>
              <w:right w:val="single" w:sz="4" w:space="0" w:color="auto"/>
            </w:tcBorders>
          </w:tcPr>
          <w:p w14:paraId="3A603E53" w14:textId="787A07AA" w:rsidR="00D6465B" w:rsidRDefault="00D6465B" w:rsidP="00D6465B">
            <w:pPr>
              <w:rPr>
                <w:rFonts w:cs="Times New Roman"/>
                <w:sz w:val="20"/>
                <w:szCs w:val="20"/>
              </w:rPr>
            </w:pPr>
            <w:r>
              <w:rPr>
                <w:rFonts w:cs="Times New Roman"/>
                <w:sz w:val="20"/>
                <w:szCs w:val="20"/>
              </w:rPr>
              <w:t>Competitors waiting in beside of road</w:t>
            </w:r>
          </w:p>
        </w:tc>
        <w:tc>
          <w:tcPr>
            <w:tcW w:w="737" w:type="dxa"/>
            <w:tcBorders>
              <w:top w:val="single" w:sz="4" w:space="0" w:color="auto"/>
              <w:left w:val="single" w:sz="4" w:space="0" w:color="auto"/>
              <w:bottom w:val="single" w:sz="4" w:space="0" w:color="auto"/>
              <w:right w:val="single" w:sz="4" w:space="0" w:color="auto"/>
            </w:tcBorders>
          </w:tcPr>
          <w:p w14:paraId="1943CF52" w14:textId="7D625A73"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5975361C" w14:textId="00948FB5" w:rsidR="00D6465B" w:rsidRDefault="00D6465B" w:rsidP="00D6465B">
            <w:pPr>
              <w:rPr>
                <w:rFonts w:cs="Times New Roman"/>
                <w:sz w:val="20"/>
                <w:szCs w:val="20"/>
              </w:rPr>
            </w:pPr>
            <w:r>
              <w:rPr>
                <w:rFonts w:cs="Times New Roman"/>
                <w:sz w:val="20"/>
                <w:szCs w:val="20"/>
              </w:rPr>
              <w:t>Cycle Event Sign on Harting Coombe X-Roads. Instruction on Start Sheet on conduct at Start. Competitors to have CTT approved body numbers affixed &amp; front &amp; rear lights switched on.</w:t>
            </w:r>
          </w:p>
        </w:tc>
      </w:tr>
      <w:tr w:rsidR="00D6465B" w14:paraId="550AE90F"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7B9BC771" w14:textId="112FCE97" w:rsidR="00D6465B" w:rsidRDefault="00942DDF" w:rsidP="00D6465B">
            <w:pPr>
              <w:rPr>
                <w:rFonts w:eastAsia="Times New Roman" w:cs="Times New Roman"/>
                <w:sz w:val="20"/>
                <w:szCs w:val="20"/>
                <w:lang w:eastAsia="en-GB"/>
              </w:rPr>
            </w:pPr>
            <w:r>
              <w:rPr>
                <w:rFonts w:eastAsia="Times New Roman" w:cs="Times New Roman"/>
                <w:sz w:val="20"/>
                <w:szCs w:val="20"/>
                <w:lang w:eastAsia="en-GB"/>
              </w:rPr>
              <w:t>4</w:t>
            </w:r>
          </w:p>
        </w:tc>
        <w:tc>
          <w:tcPr>
            <w:tcW w:w="3402" w:type="dxa"/>
            <w:tcBorders>
              <w:top w:val="single" w:sz="4" w:space="0" w:color="auto"/>
              <w:left w:val="single" w:sz="4" w:space="0" w:color="auto"/>
              <w:bottom w:val="single" w:sz="4" w:space="0" w:color="auto"/>
              <w:right w:val="single" w:sz="4" w:space="0" w:color="auto"/>
            </w:tcBorders>
          </w:tcPr>
          <w:p w14:paraId="578F954F" w14:textId="382537D4" w:rsidR="00D6465B" w:rsidRDefault="00D6465B" w:rsidP="00D6465B">
            <w:pPr>
              <w:rPr>
                <w:rFonts w:cs="Times New Roman"/>
                <w:sz w:val="20"/>
                <w:szCs w:val="20"/>
              </w:rPr>
            </w:pPr>
            <w:r>
              <w:rPr>
                <w:rFonts w:cs="Times New Roman"/>
                <w:sz w:val="20"/>
                <w:szCs w:val="20"/>
              </w:rPr>
              <w:t>START on Harting</w:t>
            </w:r>
            <w:r w:rsidR="00942DDF">
              <w:rPr>
                <w:rFonts w:cs="Times New Roman"/>
                <w:sz w:val="20"/>
                <w:szCs w:val="20"/>
              </w:rPr>
              <w:t xml:space="preserve"> Coombe Road approximately 880 yards from the X-Roads</w:t>
            </w:r>
            <w:r w:rsidR="00BC2D4C">
              <w:rPr>
                <w:rFonts w:cs="Times New Roman"/>
                <w:sz w:val="20"/>
                <w:szCs w:val="20"/>
              </w:rPr>
              <w:t>. SU 802262</w:t>
            </w:r>
          </w:p>
          <w:p w14:paraId="223F31AD" w14:textId="77777777" w:rsidR="00D6465B" w:rsidRDefault="00D6465B" w:rsidP="00D6465B">
            <w:pPr>
              <w:rPr>
                <w:rFonts w:eastAsia="Times New Roman" w:cs="Times New Roman"/>
                <w:sz w:val="20"/>
                <w:szCs w:val="20"/>
                <w:lang w:eastAsia="en-GB"/>
              </w:rPr>
            </w:pPr>
          </w:p>
        </w:tc>
        <w:tc>
          <w:tcPr>
            <w:tcW w:w="3293" w:type="dxa"/>
            <w:tcBorders>
              <w:top w:val="single" w:sz="4" w:space="0" w:color="auto"/>
              <w:left w:val="single" w:sz="4" w:space="0" w:color="auto"/>
              <w:bottom w:val="single" w:sz="4" w:space="0" w:color="auto"/>
              <w:right w:val="single" w:sz="4" w:space="0" w:color="auto"/>
            </w:tcBorders>
          </w:tcPr>
          <w:p w14:paraId="6D618034" w14:textId="35D4E5F6" w:rsidR="00D6465B" w:rsidRDefault="00942DDF" w:rsidP="00D6465B">
            <w:pPr>
              <w:rPr>
                <w:rFonts w:cs="Times New Roman"/>
                <w:sz w:val="20"/>
                <w:szCs w:val="20"/>
              </w:rPr>
            </w:pPr>
            <w:r>
              <w:rPr>
                <w:rFonts w:cs="Times New Roman"/>
                <w:sz w:val="20"/>
                <w:szCs w:val="20"/>
              </w:rPr>
              <w:t>Competitors and/or Holder-up falling</w:t>
            </w:r>
          </w:p>
        </w:tc>
        <w:tc>
          <w:tcPr>
            <w:tcW w:w="737" w:type="dxa"/>
            <w:tcBorders>
              <w:top w:val="single" w:sz="4" w:space="0" w:color="auto"/>
              <w:left w:val="single" w:sz="4" w:space="0" w:color="auto"/>
              <w:bottom w:val="single" w:sz="4" w:space="0" w:color="auto"/>
              <w:right w:val="single" w:sz="4" w:space="0" w:color="auto"/>
            </w:tcBorders>
          </w:tcPr>
          <w:p w14:paraId="50803A3C" w14:textId="70DF3261" w:rsidR="00D6465B" w:rsidRDefault="0049396E"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6246E6A3" w14:textId="752B5523" w:rsidR="00D6465B" w:rsidRDefault="00942DDF" w:rsidP="00D6465B">
            <w:pPr>
              <w:rPr>
                <w:rFonts w:cs="Times New Roman"/>
                <w:sz w:val="20"/>
                <w:szCs w:val="20"/>
              </w:rPr>
            </w:pPr>
            <w:r>
              <w:rPr>
                <w:rFonts w:cs="Times New Roman"/>
                <w:sz w:val="20"/>
                <w:szCs w:val="20"/>
              </w:rPr>
              <w:t>No additional measures required</w:t>
            </w:r>
          </w:p>
        </w:tc>
      </w:tr>
      <w:tr w:rsidR="00D6465B" w14:paraId="1159F9AC"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203AD0E7" w14:textId="69FAF74B" w:rsidR="00D6465B" w:rsidRDefault="0049396E" w:rsidP="00D6465B">
            <w:pPr>
              <w:rPr>
                <w:rFonts w:eastAsia="Times New Roman" w:cs="Times New Roman"/>
                <w:sz w:val="20"/>
                <w:szCs w:val="20"/>
                <w:lang w:eastAsia="en-GB"/>
              </w:rPr>
            </w:pPr>
            <w:r>
              <w:rPr>
                <w:rFonts w:eastAsia="Times New Roman" w:cs="Times New Roman"/>
                <w:sz w:val="20"/>
                <w:szCs w:val="20"/>
                <w:lang w:eastAsia="en-GB"/>
              </w:rPr>
              <w:t>5</w:t>
            </w:r>
          </w:p>
        </w:tc>
        <w:tc>
          <w:tcPr>
            <w:tcW w:w="3402" w:type="dxa"/>
            <w:tcBorders>
              <w:top w:val="single" w:sz="4" w:space="0" w:color="auto"/>
              <w:left w:val="single" w:sz="4" w:space="0" w:color="auto"/>
              <w:bottom w:val="single" w:sz="4" w:space="0" w:color="auto"/>
              <w:right w:val="single" w:sz="4" w:space="0" w:color="auto"/>
            </w:tcBorders>
          </w:tcPr>
          <w:p w14:paraId="39746AE8" w14:textId="77777777" w:rsidR="00D6465B" w:rsidRDefault="0049396E" w:rsidP="00D6465B">
            <w:pPr>
              <w:rPr>
                <w:rFonts w:eastAsia="Times New Roman" w:cs="Times New Roman"/>
                <w:sz w:val="20"/>
                <w:szCs w:val="20"/>
                <w:lang w:eastAsia="en-GB"/>
              </w:rPr>
            </w:pPr>
            <w:r>
              <w:rPr>
                <w:rFonts w:eastAsia="Times New Roman" w:cs="Times New Roman"/>
                <w:sz w:val="20"/>
                <w:szCs w:val="20"/>
                <w:lang w:eastAsia="en-GB"/>
              </w:rPr>
              <w:t>Canhouse Lane Junction on left (1 m)</w:t>
            </w:r>
          </w:p>
          <w:p w14:paraId="0B6CE2BF" w14:textId="407A8AA2" w:rsidR="00BC2D4C" w:rsidRDefault="00BC2D4C" w:rsidP="00D6465B">
            <w:pPr>
              <w:rPr>
                <w:rFonts w:eastAsia="Times New Roman" w:cs="Times New Roman"/>
                <w:sz w:val="20"/>
                <w:szCs w:val="20"/>
                <w:lang w:eastAsia="en-GB"/>
              </w:rPr>
            </w:pPr>
            <w:r>
              <w:rPr>
                <w:rFonts w:eastAsia="Times New Roman" w:cs="Times New Roman"/>
                <w:sz w:val="20"/>
                <w:szCs w:val="20"/>
                <w:lang w:eastAsia="en-GB"/>
              </w:rPr>
              <w:t>SU818265</w:t>
            </w:r>
          </w:p>
        </w:tc>
        <w:tc>
          <w:tcPr>
            <w:tcW w:w="3293" w:type="dxa"/>
            <w:tcBorders>
              <w:top w:val="single" w:sz="4" w:space="0" w:color="auto"/>
              <w:left w:val="single" w:sz="4" w:space="0" w:color="auto"/>
              <w:bottom w:val="single" w:sz="4" w:space="0" w:color="auto"/>
              <w:right w:val="single" w:sz="4" w:space="0" w:color="auto"/>
            </w:tcBorders>
          </w:tcPr>
          <w:p w14:paraId="6B436F08" w14:textId="7FCC13FF" w:rsidR="00D6465B" w:rsidRDefault="0049396E" w:rsidP="00D6465B">
            <w:pPr>
              <w:rPr>
                <w:rFonts w:cs="Times New Roman"/>
                <w:sz w:val="20"/>
                <w:szCs w:val="20"/>
              </w:rPr>
            </w:pPr>
            <w:r>
              <w:rPr>
                <w:rFonts w:cs="Times New Roman"/>
                <w:sz w:val="20"/>
                <w:szCs w:val="20"/>
              </w:rPr>
              <w:t>Minor Junction</w:t>
            </w:r>
          </w:p>
        </w:tc>
        <w:tc>
          <w:tcPr>
            <w:tcW w:w="737" w:type="dxa"/>
            <w:tcBorders>
              <w:top w:val="single" w:sz="4" w:space="0" w:color="auto"/>
              <w:left w:val="single" w:sz="4" w:space="0" w:color="auto"/>
              <w:bottom w:val="single" w:sz="4" w:space="0" w:color="auto"/>
              <w:right w:val="single" w:sz="4" w:space="0" w:color="auto"/>
            </w:tcBorders>
          </w:tcPr>
          <w:p w14:paraId="15078836" w14:textId="2B19FACE" w:rsidR="00D6465B" w:rsidRDefault="0049396E"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5D012E4C" w14:textId="3EC1C7C7" w:rsidR="00D6465B" w:rsidRDefault="0049396E" w:rsidP="00D6465B">
            <w:pPr>
              <w:rPr>
                <w:rFonts w:cs="Times New Roman"/>
                <w:sz w:val="20"/>
                <w:szCs w:val="20"/>
              </w:rPr>
            </w:pPr>
            <w:r>
              <w:rPr>
                <w:rFonts w:cs="Times New Roman"/>
                <w:sz w:val="20"/>
                <w:szCs w:val="20"/>
              </w:rPr>
              <w:t>No additional measures required</w:t>
            </w:r>
          </w:p>
        </w:tc>
      </w:tr>
      <w:tr w:rsidR="0049396E" w14:paraId="6C108823"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53CB22CF" w14:textId="1EB78A27" w:rsidR="0049396E" w:rsidRDefault="0049396E" w:rsidP="0049396E">
            <w:pPr>
              <w:rPr>
                <w:rFonts w:eastAsia="Times New Roman" w:cs="Times New Roman"/>
                <w:sz w:val="20"/>
                <w:szCs w:val="20"/>
                <w:lang w:eastAsia="en-GB"/>
              </w:rPr>
            </w:pPr>
            <w:r>
              <w:rPr>
                <w:rFonts w:eastAsia="Times New Roman" w:cs="Times New Roman"/>
                <w:sz w:val="20"/>
                <w:szCs w:val="20"/>
                <w:lang w:eastAsia="en-GB"/>
              </w:rPr>
              <w:t>6</w:t>
            </w:r>
          </w:p>
        </w:tc>
        <w:tc>
          <w:tcPr>
            <w:tcW w:w="3402" w:type="dxa"/>
            <w:tcBorders>
              <w:top w:val="single" w:sz="4" w:space="0" w:color="auto"/>
              <w:left w:val="single" w:sz="4" w:space="0" w:color="auto"/>
              <w:bottom w:val="single" w:sz="4" w:space="0" w:color="auto"/>
              <w:right w:val="single" w:sz="4" w:space="0" w:color="auto"/>
            </w:tcBorders>
          </w:tcPr>
          <w:p w14:paraId="2E7F9CB4" w14:textId="77777777" w:rsidR="0049396E" w:rsidRDefault="0049396E" w:rsidP="0049396E">
            <w:pPr>
              <w:rPr>
                <w:rFonts w:eastAsia="Times New Roman" w:cs="Times New Roman"/>
                <w:sz w:val="20"/>
                <w:szCs w:val="20"/>
                <w:lang w:eastAsia="en-GB"/>
              </w:rPr>
            </w:pPr>
            <w:r>
              <w:rPr>
                <w:rFonts w:eastAsia="Times New Roman" w:cs="Times New Roman"/>
                <w:sz w:val="20"/>
                <w:szCs w:val="20"/>
                <w:lang w:eastAsia="en-GB"/>
              </w:rPr>
              <w:t>Cooks Pond Lane on Right (2 m)</w:t>
            </w:r>
          </w:p>
          <w:p w14:paraId="33033405" w14:textId="48FBABBF" w:rsidR="00BC2D4C" w:rsidRDefault="00BC2D4C" w:rsidP="0049396E">
            <w:pPr>
              <w:rPr>
                <w:rFonts w:eastAsia="Times New Roman" w:cs="Times New Roman"/>
                <w:sz w:val="20"/>
                <w:szCs w:val="20"/>
                <w:lang w:eastAsia="en-GB"/>
              </w:rPr>
            </w:pPr>
            <w:r>
              <w:rPr>
                <w:rFonts w:eastAsia="Times New Roman" w:cs="Times New Roman"/>
                <w:sz w:val="20"/>
                <w:szCs w:val="20"/>
                <w:lang w:eastAsia="en-GB"/>
              </w:rPr>
              <w:t>SU834265</w:t>
            </w:r>
          </w:p>
        </w:tc>
        <w:tc>
          <w:tcPr>
            <w:tcW w:w="3293" w:type="dxa"/>
            <w:tcBorders>
              <w:top w:val="single" w:sz="4" w:space="0" w:color="auto"/>
              <w:left w:val="single" w:sz="4" w:space="0" w:color="auto"/>
              <w:bottom w:val="single" w:sz="4" w:space="0" w:color="auto"/>
              <w:right w:val="single" w:sz="4" w:space="0" w:color="auto"/>
            </w:tcBorders>
          </w:tcPr>
          <w:p w14:paraId="1CEF6EF9" w14:textId="2854C1CA" w:rsidR="0049396E" w:rsidRDefault="0049396E" w:rsidP="0049396E">
            <w:pPr>
              <w:rPr>
                <w:rFonts w:cs="Times New Roman"/>
                <w:sz w:val="20"/>
                <w:szCs w:val="20"/>
              </w:rPr>
            </w:pPr>
            <w:r>
              <w:rPr>
                <w:rFonts w:cs="Times New Roman"/>
                <w:sz w:val="20"/>
                <w:szCs w:val="20"/>
              </w:rPr>
              <w:t>Minor Junction</w:t>
            </w:r>
          </w:p>
        </w:tc>
        <w:tc>
          <w:tcPr>
            <w:tcW w:w="737" w:type="dxa"/>
            <w:tcBorders>
              <w:top w:val="single" w:sz="4" w:space="0" w:color="auto"/>
              <w:left w:val="single" w:sz="4" w:space="0" w:color="auto"/>
              <w:bottom w:val="single" w:sz="4" w:space="0" w:color="auto"/>
              <w:right w:val="single" w:sz="4" w:space="0" w:color="auto"/>
            </w:tcBorders>
          </w:tcPr>
          <w:p w14:paraId="2881010D" w14:textId="569B3BD9" w:rsidR="0049396E" w:rsidRDefault="0049396E" w:rsidP="0049396E">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78122B35" w14:textId="1C53C907" w:rsidR="0049396E" w:rsidRDefault="0049396E" w:rsidP="0049396E">
            <w:pPr>
              <w:rPr>
                <w:rFonts w:cs="Times New Roman"/>
                <w:sz w:val="20"/>
                <w:szCs w:val="20"/>
              </w:rPr>
            </w:pPr>
            <w:r>
              <w:rPr>
                <w:rFonts w:cs="Times New Roman"/>
                <w:sz w:val="20"/>
                <w:szCs w:val="20"/>
              </w:rPr>
              <w:t>No additional measures required</w:t>
            </w:r>
          </w:p>
        </w:tc>
      </w:tr>
      <w:tr w:rsidR="00D6465B" w14:paraId="51CDFCCC"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699054F3" w14:textId="5553D92C" w:rsidR="00D6465B" w:rsidRDefault="0049396E" w:rsidP="00D6465B">
            <w:pPr>
              <w:rPr>
                <w:rFonts w:eastAsia="Times New Roman" w:cs="Times New Roman"/>
                <w:sz w:val="20"/>
                <w:szCs w:val="20"/>
                <w:lang w:eastAsia="en-GB"/>
              </w:rPr>
            </w:pPr>
            <w:r>
              <w:rPr>
                <w:rFonts w:eastAsia="Times New Roman" w:cs="Times New Roman"/>
                <w:sz w:val="20"/>
                <w:szCs w:val="20"/>
                <w:lang w:eastAsia="en-GB"/>
              </w:rPr>
              <w:t>7</w:t>
            </w:r>
          </w:p>
        </w:tc>
        <w:tc>
          <w:tcPr>
            <w:tcW w:w="3402" w:type="dxa"/>
            <w:tcBorders>
              <w:top w:val="single" w:sz="4" w:space="0" w:color="auto"/>
              <w:left w:val="single" w:sz="4" w:space="0" w:color="auto"/>
              <w:bottom w:val="single" w:sz="4" w:space="0" w:color="auto"/>
              <w:right w:val="single" w:sz="4" w:space="0" w:color="auto"/>
            </w:tcBorders>
          </w:tcPr>
          <w:p w14:paraId="4EB2F4BC" w14:textId="77777777" w:rsidR="00D6465B" w:rsidRDefault="0049396E" w:rsidP="00D6465B">
            <w:pPr>
              <w:rPr>
                <w:rFonts w:eastAsia="Times New Roman" w:cs="Times New Roman"/>
                <w:sz w:val="20"/>
                <w:szCs w:val="20"/>
                <w:lang w:eastAsia="en-GB"/>
              </w:rPr>
            </w:pPr>
            <w:r>
              <w:rPr>
                <w:rFonts w:eastAsia="Times New Roman" w:cs="Times New Roman"/>
                <w:sz w:val="20"/>
                <w:szCs w:val="20"/>
                <w:lang w:eastAsia="en-GB"/>
              </w:rPr>
              <w:t>Milland X-Roads (2.5)</w:t>
            </w:r>
          </w:p>
          <w:p w14:paraId="6117EDA7" w14:textId="7B7F83FF" w:rsidR="00BC2D4C" w:rsidRDefault="00BC2D4C" w:rsidP="00D6465B">
            <w:pPr>
              <w:rPr>
                <w:rFonts w:eastAsia="Times New Roman" w:cs="Times New Roman"/>
                <w:sz w:val="20"/>
                <w:szCs w:val="20"/>
                <w:lang w:eastAsia="en-GB"/>
              </w:rPr>
            </w:pPr>
            <w:r>
              <w:rPr>
                <w:rFonts w:eastAsia="Times New Roman" w:cs="Times New Roman"/>
                <w:sz w:val="20"/>
                <w:szCs w:val="20"/>
                <w:lang w:eastAsia="en-GB"/>
              </w:rPr>
              <w:t>SU 8372</w:t>
            </w:r>
            <w:r w:rsidR="006860E1">
              <w:rPr>
                <w:rFonts w:eastAsia="Times New Roman" w:cs="Times New Roman"/>
                <w:sz w:val="20"/>
                <w:szCs w:val="20"/>
                <w:lang w:eastAsia="en-GB"/>
              </w:rPr>
              <w:t>68</w:t>
            </w:r>
          </w:p>
        </w:tc>
        <w:tc>
          <w:tcPr>
            <w:tcW w:w="3293" w:type="dxa"/>
            <w:tcBorders>
              <w:top w:val="single" w:sz="4" w:space="0" w:color="auto"/>
              <w:left w:val="single" w:sz="4" w:space="0" w:color="auto"/>
              <w:bottom w:val="single" w:sz="4" w:space="0" w:color="auto"/>
              <w:right w:val="single" w:sz="4" w:space="0" w:color="auto"/>
            </w:tcBorders>
          </w:tcPr>
          <w:p w14:paraId="6E0517C7" w14:textId="45C77D40" w:rsidR="00D6465B" w:rsidRDefault="00910BC4" w:rsidP="00D6465B">
            <w:pPr>
              <w:rPr>
                <w:rFonts w:cs="Times New Roman"/>
                <w:sz w:val="20"/>
                <w:szCs w:val="20"/>
              </w:rPr>
            </w:pPr>
            <w:r>
              <w:rPr>
                <w:rFonts w:cs="Times New Roman"/>
                <w:sz w:val="20"/>
                <w:szCs w:val="20"/>
              </w:rPr>
              <w:t>Traffic turning &amp; Riders have “Right of Way</w:t>
            </w:r>
          </w:p>
        </w:tc>
        <w:tc>
          <w:tcPr>
            <w:tcW w:w="737" w:type="dxa"/>
            <w:tcBorders>
              <w:top w:val="single" w:sz="4" w:space="0" w:color="auto"/>
              <w:left w:val="single" w:sz="4" w:space="0" w:color="auto"/>
              <w:bottom w:val="single" w:sz="4" w:space="0" w:color="auto"/>
              <w:right w:val="single" w:sz="4" w:space="0" w:color="auto"/>
            </w:tcBorders>
          </w:tcPr>
          <w:p w14:paraId="546E0DA6" w14:textId="111CCC61" w:rsidR="00D6465B" w:rsidRDefault="00910BC4"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tcPr>
          <w:p w14:paraId="1D0E89ED" w14:textId="18D403C8" w:rsidR="00D6465B" w:rsidRDefault="00910BC4" w:rsidP="00D6465B">
            <w:pPr>
              <w:rPr>
                <w:rFonts w:cs="Times New Roman"/>
                <w:sz w:val="20"/>
                <w:szCs w:val="20"/>
              </w:rPr>
            </w:pPr>
            <w:r>
              <w:rPr>
                <w:rFonts w:cs="Times New Roman"/>
                <w:sz w:val="20"/>
                <w:szCs w:val="20"/>
              </w:rPr>
              <w:t>Cycle Event Warning Signs &amp; Straight-on Arrow</w:t>
            </w:r>
          </w:p>
        </w:tc>
      </w:tr>
      <w:tr w:rsidR="00D6465B" w14:paraId="3F260D6A"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3D1C87E5" w14:textId="7BACB505" w:rsidR="00D6465B" w:rsidRDefault="00910BC4" w:rsidP="00D6465B">
            <w:pPr>
              <w:rPr>
                <w:rFonts w:eastAsia="Times New Roman" w:cs="Times New Roman"/>
                <w:sz w:val="20"/>
                <w:szCs w:val="20"/>
                <w:lang w:eastAsia="en-GB"/>
              </w:rPr>
            </w:pPr>
            <w:r>
              <w:rPr>
                <w:rFonts w:eastAsia="Times New Roman" w:cs="Times New Roman"/>
                <w:sz w:val="20"/>
                <w:szCs w:val="20"/>
                <w:lang w:eastAsia="en-GB"/>
              </w:rPr>
              <w:t>8</w:t>
            </w:r>
          </w:p>
        </w:tc>
        <w:tc>
          <w:tcPr>
            <w:tcW w:w="3402" w:type="dxa"/>
            <w:tcBorders>
              <w:top w:val="single" w:sz="4" w:space="0" w:color="auto"/>
              <w:left w:val="single" w:sz="4" w:space="0" w:color="auto"/>
              <w:bottom w:val="single" w:sz="4" w:space="0" w:color="auto"/>
              <w:right w:val="single" w:sz="4" w:space="0" w:color="auto"/>
            </w:tcBorders>
          </w:tcPr>
          <w:p w14:paraId="313A4861" w14:textId="77777777" w:rsidR="006860E1" w:rsidRDefault="00910BC4" w:rsidP="00D6465B">
            <w:pPr>
              <w:rPr>
                <w:rFonts w:eastAsia="Times New Roman" w:cs="Times New Roman"/>
                <w:sz w:val="20"/>
                <w:szCs w:val="20"/>
                <w:lang w:eastAsia="en-GB"/>
              </w:rPr>
            </w:pPr>
            <w:r>
              <w:rPr>
                <w:rFonts w:eastAsia="Times New Roman" w:cs="Times New Roman"/>
                <w:sz w:val="20"/>
                <w:szCs w:val="20"/>
                <w:lang w:eastAsia="en-GB"/>
              </w:rPr>
              <w:t>Wardley Lane on left (2.8m)</w:t>
            </w:r>
          </w:p>
          <w:p w14:paraId="0A964039" w14:textId="5777FD39" w:rsidR="00D6465B" w:rsidRDefault="006860E1" w:rsidP="00D6465B">
            <w:pPr>
              <w:rPr>
                <w:rFonts w:eastAsia="Times New Roman" w:cs="Times New Roman"/>
                <w:sz w:val="20"/>
                <w:szCs w:val="20"/>
                <w:lang w:eastAsia="en-GB"/>
              </w:rPr>
            </w:pPr>
            <w:r>
              <w:rPr>
                <w:rFonts w:eastAsia="Times New Roman" w:cs="Times New Roman"/>
                <w:sz w:val="20"/>
                <w:szCs w:val="20"/>
                <w:lang w:eastAsia="en-GB"/>
              </w:rPr>
              <w:t>SU 842273</w:t>
            </w:r>
          </w:p>
        </w:tc>
        <w:tc>
          <w:tcPr>
            <w:tcW w:w="3293" w:type="dxa"/>
            <w:tcBorders>
              <w:top w:val="single" w:sz="4" w:space="0" w:color="auto"/>
              <w:left w:val="single" w:sz="4" w:space="0" w:color="auto"/>
              <w:bottom w:val="single" w:sz="4" w:space="0" w:color="auto"/>
              <w:right w:val="single" w:sz="4" w:space="0" w:color="auto"/>
            </w:tcBorders>
          </w:tcPr>
          <w:p w14:paraId="412A90FD" w14:textId="56053800" w:rsidR="00D6465B" w:rsidRDefault="00D6465B" w:rsidP="00D6465B">
            <w:pPr>
              <w:rPr>
                <w:rFonts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909224A" w14:textId="2812FE26" w:rsidR="00D6465B" w:rsidRDefault="00910BC4"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0E752556" w14:textId="6C0F937D" w:rsidR="00D6465B" w:rsidRDefault="003F16F5" w:rsidP="00D6465B">
            <w:pPr>
              <w:rPr>
                <w:rFonts w:cs="Times New Roman"/>
                <w:sz w:val="20"/>
                <w:szCs w:val="20"/>
              </w:rPr>
            </w:pPr>
            <w:r>
              <w:rPr>
                <w:rFonts w:cs="Times New Roman"/>
                <w:sz w:val="20"/>
                <w:szCs w:val="20"/>
              </w:rPr>
              <w:t>Riders have “Right of Way</w:t>
            </w:r>
          </w:p>
        </w:tc>
      </w:tr>
      <w:tr w:rsidR="00D6465B" w14:paraId="3D764554"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3E23F2FC" w14:textId="2E4F75F1" w:rsidR="00D6465B" w:rsidRDefault="00910BC4" w:rsidP="00D6465B">
            <w:pPr>
              <w:rPr>
                <w:rFonts w:eastAsia="Times New Roman" w:cs="Times New Roman"/>
                <w:sz w:val="20"/>
                <w:szCs w:val="20"/>
                <w:lang w:eastAsia="en-GB"/>
              </w:rPr>
            </w:pPr>
            <w:r>
              <w:rPr>
                <w:rFonts w:eastAsia="Times New Roman" w:cs="Times New Roman"/>
                <w:sz w:val="20"/>
                <w:szCs w:val="20"/>
                <w:lang w:eastAsia="en-GB"/>
              </w:rPr>
              <w:t>9</w:t>
            </w:r>
          </w:p>
        </w:tc>
        <w:tc>
          <w:tcPr>
            <w:tcW w:w="3402" w:type="dxa"/>
            <w:tcBorders>
              <w:top w:val="single" w:sz="4" w:space="0" w:color="auto"/>
              <w:left w:val="single" w:sz="4" w:space="0" w:color="auto"/>
              <w:bottom w:val="single" w:sz="4" w:space="0" w:color="auto"/>
              <w:right w:val="single" w:sz="4" w:space="0" w:color="auto"/>
            </w:tcBorders>
          </w:tcPr>
          <w:p w14:paraId="1278EB7B" w14:textId="34F9F621" w:rsidR="00D6465B" w:rsidRDefault="00910BC4" w:rsidP="00D6465B">
            <w:pPr>
              <w:rPr>
                <w:rFonts w:eastAsia="Times New Roman" w:cs="Times New Roman"/>
                <w:sz w:val="20"/>
                <w:szCs w:val="20"/>
                <w:lang w:eastAsia="en-GB"/>
              </w:rPr>
            </w:pPr>
            <w:r>
              <w:rPr>
                <w:rFonts w:eastAsia="Times New Roman" w:cs="Times New Roman"/>
                <w:sz w:val="20"/>
                <w:szCs w:val="20"/>
                <w:lang w:eastAsia="en-GB"/>
              </w:rPr>
              <w:t xml:space="preserve">Unclassified Road on </w:t>
            </w:r>
            <w:r w:rsidR="006860E1">
              <w:rPr>
                <w:rFonts w:eastAsia="Times New Roman" w:cs="Times New Roman"/>
                <w:sz w:val="20"/>
                <w:szCs w:val="20"/>
                <w:lang w:eastAsia="en-GB"/>
              </w:rPr>
              <w:t>Left</w:t>
            </w:r>
            <w:r>
              <w:rPr>
                <w:rFonts w:eastAsia="Times New Roman" w:cs="Times New Roman"/>
                <w:sz w:val="20"/>
                <w:szCs w:val="20"/>
                <w:lang w:eastAsia="en-GB"/>
              </w:rPr>
              <w:t xml:space="preserve"> (3m)</w:t>
            </w:r>
          </w:p>
          <w:p w14:paraId="042D7BC7" w14:textId="66CE4817" w:rsidR="006860E1" w:rsidRDefault="006860E1" w:rsidP="00D6465B">
            <w:pPr>
              <w:rPr>
                <w:rFonts w:eastAsia="Times New Roman" w:cs="Times New Roman"/>
                <w:sz w:val="20"/>
                <w:szCs w:val="20"/>
                <w:lang w:eastAsia="en-GB"/>
              </w:rPr>
            </w:pPr>
            <w:r>
              <w:rPr>
                <w:rFonts w:eastAsia="Times New Roman" w:cs="Times New Roman"/>
                <w:sz w:val="20"/>
                <w:szCs w:val="20"/>
                <w:lang w:eastAsia="en-GB"/>
              </w:rPr>
              <w:t xml:space="preserve">SU </w:t>
            </w:r>
            <w:r w:rsidR="00B53285">
              <w:rPr>
                <w:rFonts w:eastAsia="Times New Roman" w:cs="Times New Roman"/>
                <w:sz w:val="20"/>
                <w:szCs w:val="20"/>
                <w:lang w:eastAsia="en-GB"/>
              </w:rPr>
              <w:t>843275</w:t>
            </w:r>
          </w:p>
        </w:tc>
        <w:tc>
          <w:tcPr>
            <w:tcW w:w="3293" w:type="dxa"/>
            <w:tcBorders>
              <w:top w:val="single" w:sz="4" w:space="0" w:color="auto"/>
              <w:left w:val="single" w:sz="4" w:space="0" w:color="auto"/>
              <w:bottom w:val="single" w:sz="4" w:space="0" w:color="auto"/>
              <w:right w:val="single" w:sz="4" w:space="0" w:color="auto"/>
            </w:tcBorders>
          </w:tcPr>
          <w:p w14:paraId="5FF226AE" w14:textId="7F6004A9" w:rsidR="00D6465B" w:rsidRDefault="00910BC4" w:rsidP="00D6465B">
            <w:pPr>
              <w:rPr>
                <w:rFonts w:cs="Times New Roman"/>
                <w:sz w:val="20"/>
                <w:szCs w:val="20"/>
              </w:rPr>
            </w:pPr>
            <w:r>
              <w:rPr>
                <w:rFonts w:cs="Times New Roman"/>
                <w:sz w:val="20"/>
                <w:szCs w:val="20"/>
              </w:rPr>
              <w:t>Road leads to Primary School, busy weekdays during term time</w:t>
            </w:r>
          </w:p>
        </w:tc>
        <w:tc>
          <w:tcPr>
            <w:tcW w:w="737" w:type="dxa"/>
            <w:tcBorders>
              <w:top w:val="single" w:sz="4" w:space="0" w:color="auto"/>
              <w:left w:val="single" w:sz="4" w:space="0" w:color="auto"/>
              <w:bottom w:val="single" w:sz="4" w:space="0" w:color="auto"/>
              <w:right w:val="single" w:sz="4" w:space="0" w:color="auto"/>
            </w:tcBorders>
          </w:tcPr>
          <w:p w14:paraId="67C2D38D" w14:textId="219FCF18" w:rsidR="00D6465B" w:rsidRDefault="00910BC4"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383AA91B" w14:textId="7D26541F" w:rsidR="00D6465B" w:rsidRDefault="00910BC4" w:rsidP="00D6465B">
            <w:pPr>
              <w:rPr>
                <w:rFonts w:cs="Times New Roman"/>
                <w:sz w:val="20"/>
                <w:szCs w:val="20"/>
              </w:rPr>
            </w:pPr>
            <w:r>
              <w:rPr>
                <w:rFonts w:cs="Times New Roman"/>
                <w:sz w:val="20"/>
                <w:szCs w:val="20"/>
              </w:rPr>
              <w:t>No additional measures required during weekends.</w:t>
            </w:r>
          </w:p>
        </w:tc>
      </w:tr>
      <w:tr w:rsidR="00D6465B" w14:paraId="21827547"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6759481C" w14:textId="172DFE78" w:rsidR="00D6465B" w:rsidRDefault="003F16F5" w:rsidP="00D6465B">
            <w:pPr>
              <w:rPr>
                <w:rFonts w:eastAsia="Times New Roman" w:cs="Times New Roman"/>
                <w:sz w:val="20"/>
                <w:szCs w:val="20"/>
                <w:lang w:eastAsia="en-GB"/>
              </w:rPr>
            </w:pPr>
            <w:r>
              <w:rPr>
                <w:rFonts w:eastAsia="Times New Roman" w:cs="Times New Roman"/>
                <w:sz w:val="20"/>
                <w:szCs w:val="20"/>
                <w:lang w:eastAsia="en-GB"/>
              </w:rPr>
              <w:t>10</w:t>
            </w:r>
          </w:p>
        </w:tc>
        <w:tc>
          <w:tcPr>
            <w:tcW w:w="3402" w:type="dxa"/>
            <w:tcBorders>
              <w:top w:val="single" w:sz="4" w:space="0" w:color="auto"/>
              <w:left w:val="single" w:sz="4" w:space="0" w:color="auto"/>
              <w:bottom w:val="single" w:sz="4" w:space="0" w:color="auto"/>
              <w:right w:val="single" w:sz="4" w:space="0" w:color="auto"/>
            </w:tcBorders>
          </w:tcPr>
          <w:p w14:paraId="3F35B7C0" w14:textId="77777777" w:rsidR="00D6465B" w:rsidRDefault="003F16F5" w:rsidP="00D6465B">
            <w:pPr>
              <w:rPr>
                <w:rFonts w:eastAsia="Times New Roman" w:cs="Times New Roman"/>
                <w:sz w:val="20"/>
                <w:szCs w:val="20"/>
                <w:lang w:eastAsia="en-GB"/>
              </w:rPr>
            </w:pPr>
            <w:r>
              <w:rPr>
                <w:rFonts w:eastAsia="Times New Roman" w:cs="Times New Roman"/>
                <w:sz w:val="20"/>
                <w:szCs w:val="20"/>
                <w:lang w:eastAsia="en-GB"/>
              </w:rPr>
              <w:t>Lamborne Lane X-Roads</w:t>
            </w:r>
            <w:r w:rsidR="005379C1">
              <w:rPr>
                <w:rFonts w:eastAsia="Times New Roman" w:cs="Times New Roman"/>
                <w:sz w:val="20"/>
                <w:szCs w:val="20"/>
                <w:lang w:eastAsia="en-GB"/>
              </w:rPr>
              <w:t xml:space="preserve"> (3.2m)</w:t>
            </w:r>
          </w:p>
          <w:p w14:paraId="67304B63" w14:textId="0AF1D1CF" w:rsidR="006860E1" w:rsidRDefault="00B53285" w:rsidP="00D6465B">
            <w:pPr>
              <w:rPr>
                <w:rFonts w:eastAsia="Times New Roman" w:cs="Times New Roman"/>
                <w:sz w:val="20"/>
                <w:szCs w:val="20"/>
                <w:lang w:eastAsia="en-GB"/>
              </w:rPr>
            </w:pPr>
            <w:r>
              <w:rPr>
                <w:rFonts w:eastAsia="Times New Roman" w:cs="Times New Roman"/>
                <w:sz w:val="20"/>
                <w:szCs w:val="20"/>
                <w:lang w:eastAsia="en-GB"/>
              </w:rPr>
              <w:t>SU 849275</w:t>
            </w:r>
          </w:p>
        </w:tc>
        <w:tc>
          <w:tcPr>
            <w:tcW w:w="3293" w:type="dxa"/>
            <w:tcBorders>
              <w:top w:val="single" w:sz="4" w:space="0" w:color="auto"/>
              <w:left w:val="single" w:sz="4" w:space="0" w:color="auto"/>
              <w:bottom w:val="single" w:sz="4" w:space="0" w:color="auto"/>
              <w:right w:val="single" w:sz="4" w:space="0" w:color="auto"/>
            </w:tcBorders>
          </w:tcPr>
          <w:p w14:paraId="42C9006A" w14:textId="3D290F5C" w:rsidR="00D6465B" w:rsidRDefault="003F16F5" w:rsidP="00D6465B">
            <w:pPr>
              <w:rPr>
                <w:rFonts w:cs="Times New Roman"/>
                <w:sz w:val="20"/>
                <w:szCs w:val="20"/>
              </w:rPr>
            </w:pPr>
            <w:r>
              <w:rPr>
                <w:rFonts w:cs="Times New Roman"/>
                <w:sz w:val="20"/>
                <w:szCs w:val="20"/>
              </w:rPr>
              <w:t>Minor Lanes leading off Fernhurst Road Riders have “Right of Way</w:t>
            </w:r>
          </w:p>
        </w:tc>
        <w:tc>
          <w:tcPr>
            <w:tcW w:w="737" w:type="dxa"/>
            <w:tcBorders>
              <w:top w:val="single" w:sz="4" w:space="0" w:color="auto"/>
              <w:left w:val="single" w:sz="4" w:space="0" w:color="auto"/>
              <w:bottom w:val="single" w:sz="4" w:space="0" w:color="auto"/>
              <w:right w:val="single" w:sz="4" w:space="0" w:color="auto"/>
            </w:tcBorders>
          </w:tcPr>
          <w:p w14:paraId="3421A81E" w14:textId="1F9C0276" w:rsidR="00D6465B" w:rsidRDefault="00201401"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0A3B56ED" w14:textId="2C9A0218" w:rsidR="00D6465B" w:rsidRDefault="003F16F5" w:rsidP="00D6465B">
            <w:pPr>
              <w:rPr>
                <w:rFonts w:cs="Times New Roman"/>
                <w:sz w:val="20"/>
                <w:szCs w:val="20"/>
              </w:rPr>
            </w:pPr>
            <w:r>
              <w:rPr>
                <w:rFonts w:cs="Times New Roman"/>
                <w:sz w:val="20"/>
                <w:szCs w:val="20"/>
              </w:rPr>
              <w:t>Riders have “Right of Way</w:t>
            </w:r>
          </w:p>
        </w:tc>
      </w:tr>
      <w:tr w:rsidR="00D6465B" w14:paraId="7F7C8431"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55456459" w14:textId="0672B654" w:rsidR="00D6465B" w:rsidRDefault="003F16F5" w:rsidP="00D6465B">
            <w:pPr>
              <w:rPr>
                <w:rFonts w:eastAsia="Times New Roman" w:cs="Times New Roman"/>
                <w:sz w:val="20"/>
                <w:szCs w:val="20"/>
                <w:lang w:eastAsia="en-GB"/>
              </w:rPr>
            </w:pPr>
            <w:r>
              <w:rPr>
                <w:rFonts w:eastAsia="Times New Roman" w:cs="Times New Roman"/>
                <w:sz w:val="20"/>
                <w:szCs w:val="20"/>
                <w:lang w:eastAsia="en-GB"/>
              </w:rPr>
              <w:t>11</w:t>
            </w:r>
          </w:p>
        </w:tc>
        <w:tc>
          <w:tcPr>
            <w:tcW w:w="3402" w:type="dxa"/>
            <w:tcBorders>
              <w:top w:val="single" w:sz="4" w:space="0" w:color="auto"/>
              <w:left w:val="single" w:sz="4" w:space="0" w:color="auto"/>
              <w:bottom w:val="single" w:sz="4" w:space="0" w:color="auto"/>
              <w:right w:val="single" w:sz="4" w:space="0" w:color="auto"/>
            </w:tcBorders>
          </w:tcPr>
          <w:p w14:paraId="191854CD" w14:textId="5579F7E4" w:rsidR="00D6465B" w:rsidRDefault="003F16F5" w:rsidP="00D6465B">
            <w:pPr>
              <w:rPr>
                <w:rFonts w:eastAsia="Times New Roman" w:cs="Times New Roman"/>
                <w:sz w:val="20"/>
                <w:szCs w:val="20"/>
                <w:lang w:eastAsia="en-GB"/>
              </w:rPr>
            </w:pPr>
            <w:r>
              <w:rPr>
                <w:rFonts w:eastAsia="Times New Roman" w:cs="Times New Roman"/>
                <w:sz w:val="20"/>
                <w:szCs w:val="20"/>
                <w:lang w:eastAsia="en-GB"/>
              </w:rPr>
              <w:t>Linch Ro</w:t>
            </w:r>
            <w:r w:rsidR="005379C1">
              <w:rPr>
                <w:rFonts w:eastAsia="Times New Roman" w:cs="Times New Roman"/>
                <w:sz w:val="20"/>
                <w:szCs w:val="20"/>
                <w:lang w:eastAsia="en-GB"/>
              </w:rPr>
              <w:t>a</w:t>
            </w:r>
            <w:r>
              <w:rPr>
                <w:rFonts w:eastAsia="Times New Roman" w:cs="Times New Roman"/>
                <w:sz w:val="20"/>
                <w:szCs w:val="20"/>
                <w:lang w:eastAsia="en-GB"/>
              </w:rPr>
              <w:t>d on Right (4</w:t>
            </w:r>
            <w:r w:rsidR="00B53285">
              <w:rPr>
                <w:rFonts w:eastAsia="Times New Roman" w:cs="Times New Roman"/>
                <w:sz w:val="20"/>
                <w:szCs w:val="20"/>
                <w:lang w:eastAsia="en-GB"/>
              </w:rPr>
              <w:t xml:space="preserve"> </w:t>
            </w:r>
            <w:r>
              <w:rPr>
                <w:rFonts w:eastAsia="Times New Roman" w:cs="Times New Roman"/>
                <w:sz w:val="20"/>
                <w:szCs w:val="20"/>
                <w:lang w:eastAsia="en-GB"/>
              </w:rPr>
              <w:t>m)</w:t>
            </w:r>
          </w:p>
          <w:p w14:paraId="622790CB" w14:textId="0121DAD3" w:rsidR="00B53285" w:rsidRDefault="00B53285" w:rsidP="00D6465B">
            <w:pPr>
              <w:rPr>
                <w:rFonts w:eastAsia="Times New Roman" w:cs="Times New Roman"/>
                <w:sz w:val="20"/>
                <w:szCs w:val="20"/>
                <w:lang w:eastAsia="en-GB"/>
              </w:rPr>
            </w:pPr>
            <w:r>
              <w:rPr>
                <w:rFonts w:eastAsia="Times New Roman" w:cs="Times New Roman"/>
                <w:sz w:val="20"/>
                <w:szCs w:val="20"/>
                <w:lang w:eastAsia="en-GB"/>
              </w:rPr>
              <w:t>SU860278</w:t>
            </w:r>
          </w:p>
        </w:tc>
        <w:tc>
          <w:tcPr>
            <w:tcW w:w="3293" w:type="dxa"/>
            <w:tcBorders>
              <w:top w:val="single" w:sz="4" w:space="0" w:color="auto"/>
              <w:left w:val="single" w:sz="4" w:space="0" w:color="auto"/>
              <w:bottom w:val="single" w:sz="4" w:space="0" w:color="auto"/>
              <w:right w:val="single" w:sz="4" w:space="0" w:color="auto"/>
            </w:tcBorders>
          </w:tcPr>
          <w:p w14:paraId="22EAB7D4" w14:textId="24253A30" w:rsidR="00D6465B" w:rsidRDefault="003F16F5" w:rsidP="00D6465B">
            <w:pPr>
              <w:rPr>
                <w:rFonts w:cs="Times New Roman"/>
                <w:sz w:val="20"/>
                <w:szCs w:val="20"/>
              </w:rPr>
            </w:pPr>
            <w:r>
              <w:rPr>
                <w:rFonts w:cs="Times New Roman"/>
                <w:sz w:val="20"/>
                <w:szCs w:val="20"/>
              </w:rPr>
              <w:t>Traffic turning, Riders have “Right of Way</w:t>
            </w:r>
            <w:r w:rsidR="00416C56">
              <w:rPr>
                <w:rFonts w:cs="Times New Roman"/>
                <w:sz w:val="20"/>
                <w:szCs w:val="20"/>
              </w:rPr>
              <w:t>”</w:t>
            </w:r>
          </w:p>
        </w:tc>
        <w:tc>
          <w:tcPr>
            <w:tcW w:w="737" w:type="dxa"/>
            <w:tcBorders>
              <w:top w:val="single" w:sz="4" w:space="0" w:color="auto"/>
              <w:left w:val="single" w:sz="4" w:space="0" w:color="auto"/>
              <w:bottom w:val="single" w:sz="4" w:space="0" w:color="auto"/>
              <w:right w:val="single" w:sz="4" w:space="0" w:color="auto"/>
            </w:tcBorders>
          </w:tcPr>
          <w:p w14:paraId="219B1210" w14:textId="3F173A17" w:rsidR="00D6465B" w:rsidRDefault="00201401"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5510C5AE" w14:textId="2271CCFC" w:rsidR="00D6465B" w:rsidRDefault="003F16F5" w:rsidP="00D6465B">
            <w:pPr>
              <w:rPr>
                <w:rFonts w:cs="Times New Roman"/>
                <w:sz w:val="20"/>
                <w:szCs w:val="20"/>
              </w:rPr>
            </w:pPr>
            <w:r>
              <w:rPr>
                <w:rFonts w:cs="Times New Roman"/>
                <w:sz w:val="20"/>
                <w:szCs w:val="20"/>
              </w:rPr>
              <w:t>Cycle Event Warning Signs &amp; Straight-on Arrow</w:t>
            </w:r>
          </w:p>
        </w:tc>
      </w:tr>
      <w:tr w:rsidR="00D6465B" w14:paraId="13D889FB"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2DEA50F" w14:textId="3D32FCA7" w:rsidR="00D6465B" w:rsidRDefault="003F16F5" w:rsidP="00D6465B">
            <w:pPr>
              <w:rPr>
                <w:rFonts w:eastAsia="Times New Roman" w:cs="Times New Roman"/>
                <w:sz w:val="20"/>
                <w:szCs w:val="20"/>
                <w:lang w:eastAsia="en-GB"/>
              </w:rPr>
            </w:pPr>
            <w:r>
              <w:rPr>
                <w:rFonts w:eastAsia="Times New Roman" w:cs="Times New Roman"/>
                <w:sz w:val="20"/>
                <w:szCs w:val="20"/>
                <w:lang w:eastAsia="en-GB"/>
              </w:rPr>
              <w:t>12</w:t>
            </w:r>
          </w:p>
        </w:tc>
        <w:tc>
          <w:tcPr>
            <w:tcW w:w="3402" w:type="dxa"/>
            <w:tcBorders>
              <w:top w:val="single" w:sz="4" w:space="0" w:color="auto"/>
              <w:left w:val="single" w:sz="4" w:space="0" w:color="auto"/>
              <w:bottom w:val="single" w:sz="4" w:space="0" w:color="auto"/>
              <w:right w:val="single" w:sz="4" w:space="0" w:color="auto"/>
            </w:tcBorders>
          </w:tcPr>
          <w:p w14:paraId="12F81908" w14:textId="77777777" w:rsidR="00D6465B" w:rsidRDefault="003F16F5" w:rsidP="00D6465B">
            <w:pPr>
              <w:rPr>
                <w:rFonts w:eastAsia="Times New Roman" w:cs="Times New Roman"/>
                <w:sz w:val="20"/>
                <w:szCs w:val="20"/>
                <w:lang w:eastAsia="en-GB"/>
              </w:rPr>
            </w:pPr>
            <w:r>
              <w:rPr>
                <w:rFonts w:eastAsia="Times New Roman" w:cs="Times New Roman"/>
                <w:sz w:val="20"/>
                <w:szCs w:val="20"/>
                <w:lang w:eastAsia="en-GB"/>
              </w:rPr>
              <w:t>Vann</w:t>
            </w:r>
            <w:r w:rsidR="0048453E">
              <w:rPr>
                <w:rFonts w:eastAsia="Times New Roman" w:cs="Times New Roman"/>
                <w:sz w:val="20"/>
                <w:szCs w:val="20"/>
                <w:lang w:eastAsia="en-GB"/>
              </w:rPr>
              <w:t xml:space="preserve"> Road on right</w:t>
            </w:r>
            <w:r w:rsidR="005379C1">
              <w:rPr>
                <w:rFonts w:eastAsia="Times New Roman" w:cs="Times New Roman"/>
                <w:sz w:val="20"/>
                <w:szCs w:val="20"/>
                <w:lang w:eastAsia="en-GB"/>
              </w:rPr>
              <w:t xml:space="preserve"> (4.4m)</w:t>
            </w:r>
          </w:p>
          <w:p w14:paraId="5C57431C" w14:textId="35FAFEB8" w:rsidR="00B53285" w:rsidRDefault="00B53285" w:rsidP="00D6465B">
            <w:pPr>
              <w:rPr>
                <w:rFonts w:eastAsia="Times New Roman" w:cs="Times New Roman"/>
                <w:sz w:val="20"/>
                <w:szCs w:val="20"/>
                <w:lang w:eastAsia="en-GB"/>
              </w:rPr>
            </w:pPr>
            <w:r>
              <w:rPr>
                <w:rFonts w:eastAsia="Times New Roman" w:cs="Times New Roman"/>
                <w:sz w:val="20"/>
                <w:szCs w:val="20"/>
                <w:lang w:eastAsia="en-GB"/>
              </w:rPr>
              <w:t>SU 862283</w:t>
            </w:r>
          </w:p>
        </w:tc>
        <w:tc>
          <w:tcPr>
            <w:tcW w:w="3293" w:type="dxa"/>
            <w:tcBorders>
              <w:top w:val="single" w:sz="4" w:space="0" w:color="auto"/>
              <w:left w:val="single" w:sz="4" w:space="0" w:color="auto"/>
              <w:bottom w:val="single" w:sz="4" w:space="0" w:color="auto"/>
              <w:right w:val="single" w:sz="4" w:space="0" w:color="auto"/>
            </w:tcBorders>
            <w:hideMark/>
          </w:tcPr>
          <w:p w14:paraId="1AB66BA1" w14:textId="6E903533" w:rsidR="00D6465B" w:rsidRDefault="006A0672" w:rsidP="00D6465B">
            <w:pPr>
              <w:rPr>
                <w:rFonts w:eastAsia="Times New Roman" w:cs="Times New Roman"/>
                <w:sz w:val="20"/>
                <w:szCs w:val="20"/>
                <w:lang w:eastAsia="en-GB"/>
              </w:rPr>
            </w:pPr>
            <w:r>
              <w:rPr>
                <w:rFonts w:eastAsia="Times New Roman" w:cs="Times New Roman"/>
                <w:sz w:val="20"/>
                <w:szCs w:val="20"/>
                <w:lang w:eastAsia="en-GB"/>
              </w:rPr>
              <w:t>Traffic turning in &amp; out of Vann Road</w:t>
            </w:r>
          </w:p>
        </w:tc>
        <w:tc>
          <w:tcPr>
            <w:tcW w:w="737" w:type="dxa"/>
            <w:tcBorders>
              <w:top w:val="single" w:sz="4" w:space="0" w:color="auto"/>
              <w:left w:val="single" w:sz="4" w:space="0" w:color="auto"/>
              <w:bottom w:val="single" w:sz="4" w:space="0" w:color="auto"/>
              <w:right w:val="single" w:sz="4" w:space="0" w:color="auto"/>
            </w:tcBorders>
            <w:hideMark/>
          </w:tcPr>
          <w:p w14:paraId="634BCCE3" w14:textId="69DA323E" w:rsidR="00D6465B" w:rsidRDefault="00201401"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6E0012A7" w14:textId="6249DBE3" w:rsidR="00D6465B" w:rsidRDefault="0048453E" w:rsidP="00D6465B">
            <w:pPr>
              <w:rPr>
                <w:rFonts w:eastAsia="Times New Roman" w:cs="Times New Roman"/>
                <w:sz w:val="20"/>
                <w:szCs w:val="20"/>
                <w:lang w:eastAsia="en-GB"/>
              </w:rPr>
            </w:pPr>
            <w:r>
              <w:rPr>
                <w:rFonts w:cs="Times New Roman"/>
                <w:sz w:val="20"/>
                <w:szCs w:val="20"/>
              </w:rPr>
              <w:t>Cycle Event Warning Signs &amp; Straight-on Arrow</w:t>
            </w:r>
          </w:p>
        </w:tc>
      </w:tr>
      <w:tr w:rsidR="00D6465B" w14:paraId="049D2AAB"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53218A7" w14:textId="2D55DF36" w:rsidR="00D6465B" w:rsidRDefault="006A0672" w:rsidP="00D6465B">
            <w:pPr>
              <w:rPr>
                <w:rFonts w:eastAsia="Times New Roman" w:cs="Times New Roman"/>
                <w:sz w:val="20"/>
                <w:szCs w:val="20"/>
                <w:lang w:eastAsia="en-GB"/>
              </w:rPr>
            </w:pPr>
            <w:r>
              <w:rPr>
                <w:rFonts w:eastAsia="Times New Roman" w:cs="Times New Roman"/>
                <w:sz w:val="20"/>
                <w:szCs w:val="20"/>
                <w:lang w:eastAsia="en-GB"/>
              </w:rPr>
              <w:t>1</w:t>
            </w:r>
            <w:r w:rsidR="00D6465B">
              <w:rPr>
                <w:rFonts w:eastAsia="Times New Roman" w:cs="Times New Roman"/>
                <w:sz w:val="20"/>
                <w:szCs w:val="20"/>
                <w:lang w:eastAsia="en-GB"/>
              </w:rPr>
              <w:t>3</w:t>
            </w:r>
          </w:p>
        </w:tc>
        <w:tc>
          <w:tcPr>
            <w:tcW w:w="3402" w:type="dxa"/>
            <w:tcBorders>
              <w:top w:val="single" w:sz="4" w:space="0" w:color="auto"/>
              <w:left w:val="single" w:sz="4" w:space="0" w:color="auto"/>
              <w:bottom w:val="single" w:sz="4" w:space="0" w:color="auto"/>
              <w:right w:val="single" w:sz="4" w:space="0" w:color="auto"/>
            </w:tcBorders>
          </w:tcPr>
          <w:p w14:paraId="27FA71D4" w14:textId="77777777" w:rsidR="00D6465B" w:rsidRDefault="006A0672" w:rsidP="00D6465B">
            <w:pPr>
              <w:rPr>
                <w:rFonts w:eastAsia="Times New Roman" w:cs="Times New Roman"/>
                <w:sz w:val="20"/>
                <w:szCs w:val="20"/>
                <w:lang w:eastAsia="en-GB"/>
              </w:rPr>
            </w:pPr>
            <w:r>
              <w:rPr>
                <w:rFonts w:eastAsia="Times New Roman" w:cs="Times New Roman"/>
                <w:sz w:val="20"/>
                <w:szCs w:val="20"/>
                <w:lang w:eastAsia="en-GB"/>
              </w:rPr>
              <w:t>Minor Road on left going up Hollycombe Hill</w:t>
            </w:r>
            <w:r w:rsidR="00201401">
              <w:rPr>
                <w:rFonts w:eastAsia="Times New Roman" w:cs="Times New Roman"/>
                <w:sz w:val="20"/>
                <w:szCs w:val="20"/>
                <w:lang w:eastAsia="en-GB"/>
              </w:rPr>
              <w:t xml:space="preserve"> (5 m)</w:t>
            </w:r>
          </w:p>
          <w:p w14:paraId="053CDF58" w14:textId="0D754B7F" w:rsidR="00B53285" w:rsidRDefault="00B53285" w:rsidP="00D6465B">
            <w:pPr>
              <w:rPr>
                <w:rFonts w:eastAsia="Times New Roman" w:cs="Times New Roman"/>
                <w:sz w:val="20"/>
                <w:szCs w:val="20"/>
                <w:lang w:eastAsia="en-GB"/>
              </w:rPr>
            </w:pPr>
            <w:r>
              <w:rPr>
                <w:rFonts w:eastAsia="Times New Roman" w:cs="Times New Roman"/>
                <w:sz w:val="20"/>
                <w:szCs w:val="20"/>
                <w:lang w:eastAsia="en-GB"/>
              </w:rPr>
              <w:t xml:space="preserve">SU </w:t>
            </w:r>
            <w:r w:rsidR="007E7567">
              <w:rPr>
                <w:rFonts w:eastAsia="Times New Roman" w:cs="Times New Roman"/>
                <w:sz w:val="20"/>
                <w:szCs w:val="20"/>
                <w:lang w:eastAsia="en-GB"/>
              </w:rPr>
              <w:t>852289</w:t>
            </w:r>
          </w:p>
        </w:tc>
        <w:tc>
          <w:tcPr>
            <w:tcW w:w="3293" w:type="dxa"/>
            <w:tcBorders>
              <w:top w:val="single" w:sz="4" w:space="0" w:color="auto"/>
              <w:left w:val="single" w:sz="4" w:space="0" w:color="auto"/>
              <w:bottom w:val="single" w:sz="4" w:space="0" w:color="auto"/>
              <w:right w:val="single" w:sz="4" w:space="0" w:color="auto"/>
            </w:tcBorders>
          </w:tcPr>
          <w:p w14:paraId="0B50F7C2" w14:textId="076161E2" w:rsidR="00D6465B" w:rsidRDefault="006A0672" w:rsidP="00D6465B">
            <w:pPr>
              <w:rPr>
                <w:rFonts w:cs="Times New Roman"/>
                <w:sz w:val="20"/>
                <w:szCs w:val="20"/>
              </w:rPr>
            </w:pPr>
            <w:r>
              <w:rPr>
                <w:rFonts w:cs="Times New Roman"/>
                <w:sz w:val="20"/>
                <w:szCs w:val="20"/>
              </w:rPr>
              <w:t>Sharp turn</w:t>
            </w:r>
            <w:r w:rsidR="00201401">
              <w:rPr>
                <w:rFonts w:cs="Times New Roman"/>
                <w:sz w:val="20"/>
                <w:szCs w:val="20"/>
              </w:rPr>
              <w:t xml:space="preserve"> &amp; a partially sighted turn</w:t>
            </w:r>
          </w:p>
        </w:tc>
        <w:tc>
          <w:tcPr>
            <w:tcW w:w="737" w:type="dxa"/>
            <w:tcBorders>
              <w:top w:val="single" w:sz="4" w:space="0" w:color="auto"/>
              <w:left w:val="single" w:sz="4" w:space="0" w:color="auto"/>
              <w:bottom w:val="single" w:sz="4" w:space="0" w:color="auto"/>
              <w:right w:val="single" w:sz="4" w:space="0" w:color="auto"/>
            </w:tcBorders>
          </w:tcPr>
          <w:p w14:paraId="3C3D7736" w14:textId="72C6540E" w:rsidR="00D6465B" w:rsidRDefault="00201401"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1D133321" w14:textId="60D67D91" w:rsidR="00D6465B" w:rsidRDefault="00201401" w:rsidP="00D6465B">
            <w:pPr>
              <w:rPr>
                <w:rFonts w:cs="Times New Roman"/>
                <w:sz w:val="20"/>
                <w:szCs w:val="20"/>
              </w:rPr>
            </w:pPr>
            <w:r>
              <w:rPr>
                <w:rFonts w:cs="Times New Roman"/>
                <w:sz w:val="20"/>
                <w:szCs w:val="20"/>
              </w:rPr>
              <w:t>Cycle Event Warning Sign</w:t>
            </w:r>
          </w:p>
        </w:tc>
      </w:tr>
      <w:tr w:rsidR="006A0672" w14:paraId="0F005A12"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5C3E83F5" w14:textId="76F2BB51" w:rsidR="006A0672" w:rsidRDefault="00201401" w:rsidP="00D6465B">
            <w:pPr>
              <w:rPr>
                <w:rFonts w:eastAsia="Times New Roman" w:cs="Times New Roman"/>
                <w:sz w:val="20"/>
                <w:szCs w:val="20"/>
                <w:lang w:eastAsia="en-GB"/>
              </w:rPr>
            </w:pPr>
            <w:r>
              <w:rPr>
                <w:rFonts w:eastAsia="Times New Roman" w:cs="Times New Roman"/>
                <w:sz w:val="20"/>
                <w:szCs w:val="20"/>
                <w:lang w:eastAsia="en-GB"/>
              </w:rPr>
              <w:t>14</w:t>
            </w:r>
          </w:p>
        </w:tc>
        <w:tc>
          <w:tcPr>
            <w:tcW w:w="3402" w:type="dxa"/>
            <w:tcBorders>
              <w:top w:val="single" w:sz="4" w:space="0" w:color="auto"/>
              <w:left w:val="single" w:sz="4" w:space="0" w:color="auto"/>
              <w:bottom w:val="single" w:sz="4" w:space="0" w:color="auto"/>
              <w:right w:val="single" w:sz="4" w:space="0" w:color="auto"/>
            </w:tcBorders>
          </w:tcPr>
          <w:p w14:paraId="5C98E50B" w14:textId="77777777" w:rsidR="006A0672" w:rsidRDefault="00201401" w:rsidP="00D6465B">
            <w:pPr>
              <w:rPr>
                <w:rFonts w:eastAsia="Times New Roman" w:cs="Times New Roman"/>
                <w:sz w:val="20"/>
                <w:szCs w:val="20"/>
                <w:lang w:eastAsia="en-GB"/>
              </w:rPr>
            </w:pPr>
            <w:r>
              <w:rPr>
                <w:rFonts w:eastAsia="Times New Roman" w:cs="Times New Roman"/>
                <w:sz w:val="20"/>
                <w:szCs w:val="20"/>
                <w:lang w:eastAsia="en-GB"/>
              </w:rPr>
              <w:t>Iron Hill Car Park on Right (5.9)</w:t>
            </w:r>
          </w:p>
          <w:p w14:paraId="655946B6" w14:textId="53194C31" w:rsidR="007E7567" w:rsidRDefault="007E7567" w:rsidP="00D6465B">
            <w:pPr>
              <w:rPr>
                <w:rFonts w:eastAsia="Times New Roman" w:cs="Times New Roman"/>
                <w:sz w:val="20"/>
                <w:szCs w:val="20"/>
                <w:lang w:eastAsia="en-GB"/>
              </w:rPr>
            </w:pPr>
            <w:r>
              <w:rPr>
                <w:rFonts w:eastAsia="Times New Roman" w:cs="Times New Roman"/>
                <w:sz w:val="20"/>
                <w:szCs w:val="20"/>
                <w:lang w:eastAsia="en-GB"/>
              </w:rPr>
              <w:t>SU 850300</w:t>
            </w:r>
          </w:p>
        </w:tc>
        <w:tc>
          <w:tcPr>
            <w:tcW w:w="3293" w:type="dxa"/>
            <w:tcBorders>
              <w:top w:val="single" w:sz="4" w:space="0" w:color="auto"/>
              <w:left w:val="single" w:sz="4" w:space="0" w:color="auto"/>
              <w:bottom w:val="single" w:sz="4" w:space="0" w:color="auto"/>
              <w:right w:val="single" w:sz="4" w:space="0" w:color="auto"/>
            </w:tcBorders>
          </w:tcPr>
          <w:p w14:paraId="2CFAA5DC" w14:textId="30ACA246" w:rsidR="006A0672" w:rsidRDefault="00201401" w:rsidP="00D6465B">
            <w:pPr>
              <w:rPr>
                <w:rFonts w:cs="Times New Roman"/>
                <w:sz w:val="20"/>
                <w:szCs w:val="20"/>
              </w:rPr>
            </w:pPr>
            <w:r>
              <w:rPr>
                <w:rFonts w:cs="Times New Roman"/>
                <w:sz w:val="20"/>
                <w:szCs w:val="20"/>
              </w:rPr>
              <w:t>Dog Walkers &amp; Ramblers (The Devils Children)</w:t>
            </w:r>
          </w:p>
        </w:tc>
        <w:tc>
          <w:tcPr>
            <w:tcW w:w="737" w:type="dxa"/>
            <w:tcBorders>
              <w:top w:val="single" w:sz="4" w:space="0" w:color="auto"/>
              <w:left w:val="single" w:sz="4" w:space="0" w:color="auto"/>
              <w:bottom w:val="single" w:sz="4" w:space="0" w:color="auto"/>
              <w:right w:val="single" w:sz="4" w:space="0" w:color="auto"/>
            </w:tcBorders>
          </w:tcPr>
          <w:p w14:paraId="26B9B86C" w14:textId="3D938DA1" w:rsidR="006A0672" w:rsidRDefault="00201401"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3DE4D65C" w14:textId="5276DBC1" w:rsidR="006A0672" w:rsidRDefault="00201401" w:rsidP="00D6465B">
            <w:pPr>
              <w:rPr>
                <w:rFonts w:cs="Times New Roman"/>
                <w:sz w:val="20"/>
                <w:szCs w:val="20"/>
              </w:rPr>
            </w:pPr>
            <w:r>
              <w:rPr>
                <w:rFonts w:cs="Times New Roman"/>
                <w:sz w:val="20"/>
                <w:szCs w:val="20"/>
              </w:rPr>
              <w:t>Cycle Event Warning Sign</w:t>
            </w:r>
          </w:p>
        </w:tc>
      </w:tr>
      <w:tr w:rsidR="00201401" w14:paraId="741FDF5B"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0851C117" w14:textId="0F2CF6DF" w:rsidR="00201401" w:rsidRDefault="00201401" w:rsidP="00D6465B">
            <w:pPr>
              <w:rPr>
                <w:rFonts w:eastAsia="Times New Roman" w:cs="Times New Roman"/>
                <w:sz w:val="20"/>
                <w:szCs w:val="20"/>
                <w:lang w:eastAsia="en-GB"/>
              </w:rPr>
            </w:pPr>
            <w:r>
              <w:rPr>
                <w:rFonts w:eastAsia="Times New Roman" w:cs="Times New Roman"/>
                <w:sz w:val="20"/>
                <w:szCs w:val="20"/>
                <w:lang w:eastAsia="en-GB"/>
              </w:rPr>
              <w:t>15</w:t>
            </w:r>
          </w:p>
        </w:tc>
        <w:tc>
          <w:tcPr>
            <w:tcW w:w="3402" w:type="dxa"/>
            <w:tcBorders>
              <w:top w:val="single" w:sz="4" w:space="0" w:color="auto"/>
              <w:left w:val="single" w:sz="4" w:space="0" w:color="auto"/>
              <w:bottom w:val="single" w:sz="4" w:space="0" w:color="auto"/>
              <w:right w:val="single" w:sz="4" w:space="0" w:color="auto"/>
            </w:tcBorders>
          </w:tcPr>
          <w:p w14:paraId="4C960BAB" w14:textId="77777777" w:rsidR="00201401" w:rsidRDefault="00201401" w:rsidP="00D6465B">
            <w:pPr>
              <w:rPr>
                <w:rFonts w:cs="Times New Roman"/>
                <w:sz w:val="20"/>
                <w:szCs w:val="20"/>
              </w:rPr>
            </w:pPr>
            <w:r>
              <w:rPr>
                <w:rFonts w:cs="Times New Roman"/>
                <w:sz w:val="20"/>
                <w:szCs w:val="20"/>
              </w:rPr>
              <w:t>Highfield Lane on the Right (6.1 m)</w:t>
            </w:r>
          </w:p>
          <w:p w14:paraId="43694D8C" w14:textId="7DB50996" w:rsidR="007E7567" w:rsidRDefault="007E7567" w:rsidP="00D6465B">
            <w:pPr>
              <w:rPr>
                <w:rFonts w:cs="Times New Roman"/>
                <w:sz w:val="20"/>
                <w:szCs w:val="20"/>
              </w:rPr>
            </w:pPr>
            <w:r>
              <w:rPr>
                <w:rFonts w:cs="Times New Roman"/>
                <w:sz w:val="20"/>
                <w:szCs w:val="20"/>
              </w:rPr>
              <w:t>SU 846</w:t>
            </w:r>
            <w:r w:rsidR="00EA6367">
              <w:rPr>
                <w:rFonts w:cs="Times New Roman"/>
                <w:sz w:val="20"/>
                <w:szCs w:val="20"/>
              </w:rPr>
              <w:t>305</w:t>
            </w:r>
          </w:p>
        </w:tc>
        <w:tc>
          <w:tcPr>
            <w:tcW w:w="3293" w:type="dxa"/>
            <w:tcBorders>
              <w:top w:val="single" w:sz="4" w:space="0" w:color="auto"/>
              <w:left w:val="single" w:sz="4" w:space="0" w:color="auto"/>
              <w:bottom w:val="single" w:sz="4" w:space="0" w:color="auto"/>
              <w:right w:val="single" w:sz="4" w:space="0" w:color="auto"/>
            </w:tcBorders>
          </w:tcPr>
          <w:p w14:paraId="39D0C48F" w14:textId="23F7C0A1" w:rsidR="00201401" w:rsidRDefault="00201401" w:rsidP="00D6465B">
            <w:pPr>
              <w:rPr>
                <w:rFonts w:cs="Times New Roman"/>
                <w:sz w:val="20"/>
                <w:szCs w:val="20"/>
              </w:rPr>
            </w:pPr>
            <w:r>
              <w:rPr>
                <w:rFonts w:cs="Times New Roman"/>
                <w:sz w:val="20"/>
                <w:szCs w:val="20"/>
              </w:rPr>
              <w:t>Traffic emerging out</w:t>
            </w:r>
            <w:r w:rsidR="009E01FB">
              <w:rPr>
                <w:rFonts w:cs="Times New Roman"/>
                <w:sz w:val="20"/>
                <w:szCs w:val="20"/>
              </w:rPr>
              <w:t>,</w:t>
            </w:r>
            <w:r>
              <w:rPr>
                <w:rFonts w:cs="Times New Roman"/>
                <w:sz w:val="20"/>
                <w:szCs w:val="20"/>
              </w:rPr>
              <w:t xml:space="preserve"> turning towards Liphook</w:t>
            </w:r>
          </w:p>
        </w:tc>
        <w:tc>
          <w:tcPr>
            <w:tcW w:w="737" w:type="dxa"/>
            <w:tcBorders>
              <w:top w:val="single" w:sz="4" w:space="0" w:color="auto"/>
              <w:left w:val="single" w:sz="4" w:space="0" w:color="auto"/>
              <w:bottom w:val="single" w:sz="4" w:space="0" w:color="auto"/>
              <w:right w:val="single" w:sz="4" w:space="0" w:color="auto"/>
            </w:tcBorders>
          </w:tcPr>
          <w:p w14:paraId="19116D7B" w14:textId="202C3E09" w:rsidR="00201401" w:rsidRDefault="00201401"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4CA1BEC1" w14:textId="04DDAC3F" w:rsidR="00201401" w:rsidRDefault="009E01FB" w:rsidP="00D6465B">
            <w:pPr>
              <w:rPr>
                <w:rFonts w:cs="Times New Roman"/>
                <w:sz w:val="20"/>
                <w:szCs w:val="20"/>
              </w:rPr>
            </w:pPr>
            <w:r>
              <w:rPr>
                <w:rFonts w:cs="Times New Roman"/>
                <w:sz w:val="20"/>
                <w:szCs w:val="20"/>
              </w:rPr>
              <w:t>Cycle Event Warning Sign &amp; Left arrow plus Marshal</w:t>
            </w:r>
          </w:p>
        </w:tc>
      </w:tr>
      <w:tr w:rsidR="00201401" w14:paraId="75924414"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4A725ACB" w14:textId="338008AB" w:rsidR="00201401" w:rsidRDefault="00416C56" w:rsidP="00D6465B">
            <w:pPr>
              <w:rPr>
                <w:rFonts w:eastAsia="Times New Roman" w:cs="Times New Roman"/>
                <w:sz w:val="20"/>
                <w:szCs w:val="20"/>
                <w:lang w:eastAsia="en-GB"/>
              </w:rPr>
            </w:pPr>
            <w:r>
              <w:rPr>
                <w:rFonts w:eastAsia="Times New Roman" w:cs="Times New Roman"/>
                <w:sz w:val="20"/>
                <w:szCs w:val="20"/>
                <w:lang w:eastAsia="en-GB"/>
              </w:rPr>
              <w:t>16</w:t>
            </w:r>
          </w:p>
        </w:tc>
        <w:tc>
          <w:tcPr>
            <w:tcW w:w="3402" w:type="dxa"/>
            <w:tcBorders>
              <w:top w:val="single" w:sz="4" w:space="0" w:color="auto"/>
              <w:left w:val="single" w:sz="4" w:space="0" w:color="auto"/>
              <w:bottom w:val="single" w:sz="4" w:space="0" w:color="auto"/>
              <w:right w:val="single" w:sz="4" w:space="0" w:color="auto"/>
            </w:tcBorders>
          </w:tcPr>
          <w:p w14:paraId="4E403234" w14:textId="77777777" w:rsidR="00201401" w:rsidRDefault="00201401" w:rsidP="00D6465B">
            <w:pPr>
              <w:rPr>
                <w:rFonts w:cs="Times New Roman"/>
                <w:sz w:val="20"/>
                <w:szCs w:val="20"/>
              </w:rPr>
            </w:pPr>
            <w:r>
              <w:rPr>
                <w:rFonts w:cs="Times New Roman"/>
                <w:sz w:val="20"/>
                <w:szCs w:val="20"/>
              </w:rPr>
              <w:t xml:space="preserve">Turning on the left </w:t>
            </w:r>
            <w:r w:rsidR="00416C56">
              <w:rPr>
                <w:rFonts w:cs="Times New Roman"/>
                <w:sz w:val="20"/>
                <w:szCs w:val="20"/>
              </w:rPr>
              <w:t xml:space="preserve">(Station Road) </w:t>
            </w:r>
            <w:r>
              <w:rPr>
                <w:rFonts w:cs="Times New Roman"/>
                <w:sz w:val="20"/>
                <w:szCs w:val="20"/>
              </w:rPr>
              <w:t>after going over Railway Bridge (6.6 m)</w:t>
            </w:r>
          </w:p>
          <w:p w14:paraId="2011F0B2" w14:textId="3A148E90" w:rsidR="00EA6367" w:rsidRDefault="00EA6367" w:rsidP="00D6465B">
            <w:pPr>
              <w:rPr>
                <w:rFonts w:cs="Times New Roman"/>
                <w:sz w:val="20"/>
                <w:szCs w:val="20"/>
              </w:rPr>
            </w:pPr>
            <w:r>
              <w:rPr>
                <w:rFonts w:cs="Times New Roman"/>
                <w:sz w:val="20"/>
                <w:szCs w:val="20"/>
              </w:rPr>
              <w:t>SU 843308</w:t>
            </w:r>
          </w:p>
        </w:tc>
        <w:tc>
          <w:tcPr>
            <w:tcW w:w="3293" w:type="dxa"/>
            <w:tcBorders>
              <w:top w:val="single" w:sz="4" w:space="0" w:color="auto"/>
              <w:left w:val="single" w:sz="4" w:space="0" w:color="auto"/>
              <w:bottom w:val="single" w:sz="4" w:space="0" w:color="auto"/>
              <w:right w:val="single" w:sz="4" w:space="0" w:color="auto"/>
            </w:tcBorders>
          </w:tcPr>
          <w:p w14:paraId="6B4B930F" w14:textId="70E7F8AE" w:rsidR="00201401" w:rsidRDefault="00201401" w:rsidP="00D6465B">
            <w:pPr>
              <w:rPr>
                <w:rFonts w:cs="Times New Roman"/>
                <w:sz w:val="20"/>
                <w:szCs w:val="20"/>
              </w:rPr>
            </w:pPr>
            <w:r>
              <w:rPr>
                <w:rFonts w:cs="Times New Roman"/>
                <w:sz w:val="20"/>
                <w:szCs w:val="20"/>
              </w:rPr>
              <w:t>Traffic</w:t>
            </w:r>
            <w:r w:rsidR="00416C56">
              <w:rPr>
                <w:rFonts w:cs="Times New Roman"/>
                <w:sz w:val="20"/>
                <w:szCs w:val="20"/>
              </w:rPr>
              <w:t xml:space="preserve"> turning in &amp; out of Station Road</w:t>
            </w:r>
          </w:p>
        </w:tc>
        <w:tc>
          <w:tcPr>
            <w:tcW w:w="737" w:type="dxa"/>
            <w:tcBorders>
              <w:top w:val="single" w:sz="4" w:space="0" w:color="auto"/>
              <w:left w:val="single" w:sz="4" w:space="0" w:color="auto"/>
              <w:bottom w:val="single" w:sz="4" w:space="0" w:color="auto"/>
              <w:right w:val="single" w:sz="4" w:space="0" w:color="auto"/>
            </w:tcBorders>
          </w:tcPr>
          <w:p w14:paraId="4D55A1B5" w14:textId="6B11D1DB" w:rsidR="00201401" w:rsidRDefault="00416C56"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tcPr>
          <w:p w14:paraId="69296EF3" w14:textId="4F45A47E" w:rsidR="00201401" w:rsidRDefault="00201401" w:rsidP="00D6465B">
            <w:pPr>
              <w:rPr>
                <w:rFonts w:cs="Times New Roman"/>
                <w:sz w:val="20"/>
                <w:szCs w:val="20"/>
              </w:rPr>
            </w:pPr>
            <w:r>
              <w:rPr>
                <w:rFonts w:cs="Times New Roman"/>
                <w:sz w:val="20"/>
                <w:szCs w:val="20"/>
              </w:rPr>
              <w:t>Cycle Event Warning Sign</w:t>
            </w:r>
            <w:r>
              <w:rPr>
                <w:rFonts w:cs="Times New Roman"/>
                <w:sz w:val="20"/>
                <w:szCs w:val="20"/>
              </w:rPr>
              <w:t xml:space="preserve"> &amp; Left arrow plus Marshal</w:t>
            </w:r>
          </w:p>
        </w:tc>
      </w:tr>
      <w:tr w:rsidR="00201401" w14:paraId="42AF28AC"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519D93E5" w14:textId="79D92D48" w:rsidR="00201401" w:rsidRDefault="00416C56" w:rsidP="00D6465B">
            <w:pPr>
              <w:rPr>
                <w:rFonts w:eastAsia="Times New Roman" w:cs="Times New Roman"/>
                <w:sz w:val="20"/>
                <w:szCs w:val="20"/>
                <w:lang w:eastAsia="en-GB"/>
              </w:rPr>
            </w:pPr>
            <w:r>
              <w:rPr>
                <w:rFonts w:eastAsia="Times New Roman" w:cs="Times New Roman"/>
                <w:sz w:val="20"/>
                <w:szCs w:val="20"/>
                <w:lang w:eastAsia="en-GB"/>
              </w:rPr>
              <w:t>17</w:t>
            </w:r>
          </w:p>
        </w:tc>
        <w:tc>
          <w:tcPr>
            <w:tcW w:w="3402" w:type="dxa"/>
            <w:tcBorders>
              <w:top w:val="single" w:sz="4" w:space="0" w:color="auto"/>
              <w:left w:val="single" w:sz="4" w:space="0" w:color="auto"/>
              <w:bottom w:val="single" w:sz="4" w:space="0" w:color="auto"/>
              <w:right w:val="single" w:sz="4" w:space="0" w:color="auto"/>
            </w:tcBorders>
          </w:tcPr>
          <w:p w14:paraId="253F8E10" w14:textId="6B6850A4" w:rsidR="00201401" w:rsidRDefault="00416C56" w:rsidP="00D6465B">
            <w:pPr>
              <w:rPr>
                <w:rFonts w:cs="Times New Roman"/>
                <w:sz w:val="20"/>
                <w:szCs w:val="20"/>
              </w:rPr>
            </w:pPr>
            <w:r>
              <w:rPr>
                <w:rFonts w:cs="Times New Roman"/>
                <w:sz w:val="20"/>
                <w:szCs w:val="20"/>
              </w:rPr>
              <w:t>Left turn out of Station Road onto Portsmouth Road. (6.8 m)</w:t>
            </w:r>
            <w:r w:rsidR="00EA6367">
              <w:rPr>
                <w:rFonts w:cs="Times New Roman"/>
                <w:sz w:val="20"/>
                <w:szCs w:val="20"/>
              </w:rPr>
              <w:t xml:space="preserve"> SU838309</w:t>
            </w:r>
          </w:p>
        </w:tc>
        <w:tc>
          <w:tcPr>
            <w:tcW w:w="3293" w:type="dxa"/>
            <w:tcBorders>
              <w:top w:val="single" w:sz="4" w:space="0" w:color="auto"/>
              <w:left w:val="single" w:sz="4" w:space="0" w:color="auto"/>
              <w:bottom w:val="single" w:sz="4" w:space="0" w:color="auto"/>
              <w:right w:val="single" w:sz="4" w:space="0" w:color="auto"/>
            </w:tcBorders>
          </w:tcPr>
          <w:p w14:paraId="1239B56F" w14:textId="24E282FF" w:rsidR="00201401" w:rsidRDefault="00416C56" w:rsidP="00D6465B">
            <w:pPr>
              <w:rPr>
                <w:rFonts w:cs="Times New Roman"/>
                <w:sz w:val="20"/>
                <w:szCs w:val="20"/>
              </w:rPr>
            </w:pPr>
            <w:r>
              <w:rPr>
                <w:rFonts w:cs="Times New Roman"/>
                <w:sz w:val="20"/>
                <w:szCs w:val="20"/>
              </w:rPr>
              <w:t>Traffic coming from the Right, riders do not have “right of way”</w:t>
            </w:r>
          </w:p>
        </w:tc>
        <w:tc>
          <w:tcPr>
            <w:tcW w:w="737" w:type="dxa"/>
            <w:tcBorders>
              <w:top w:val="single" w:sz="4" w:space="0" w:color="auto"/>
              <w:left w:val="single" w:sz="4" w:space="0" w:color="auto"/>
              <w:bottom w:val="single" w:sz="4" w:space="0" w:color="auto"/>
              <w:right w:val="single" w:sz="4" w:space="0" w:color="auto"/>
            </w:tcBorders>
          </w:tcPr>
          <w:p w14:paraId="4AF230F3" w14:textId="20C83B58" w:rsidR="00201401" w:rsidRDefault="00416C56"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tcPr>
          <w:p w14:paraId="484CBB02" w14:textId="3B2641C3" w:rsidR="00201401" w:rsidRDefault="00416C56" w:rsidP="00D6465B">
            <w:pPr>
              <w:rPr>
                <w:rFonts w:cs="Times New Roman"/>
                <w:sz w:val="20"/>
                <w:szCs w:val="20"/>
              </w:rPr>
            </w:pPr>
            <w:r>
              <w:rPr>
                <w:rFonts w:cs="Times New Roman"/>
                <w:sz w:val="20"/>
                <w:szCs w:val="20"/>
              </w:rPr>
              <w:t>Cycle Event Warning Sign</w:t>
            </w:r>
            <w:r>
              <w:rPr>
                <w:rFonts w:cs="Times New Roman"/>
                <w:sz w:val="20"/>
                <w:szCs w:val="20"/>
              </w:rPr>
              <w:t>s</w:t>
            </w:r>
            <w:r>
              <w:rPr>
                <w:rFonts w:cs="Times New Roman"/>
                <w:sz w:val="20"/>
                <w:szCs w:val="20"/>
              </w:rPr>
              <w:t xml:space="preserve"> &amp; Left arrow plus Marshal</w:t>
            </w:r>
          </w:p>
        </w:tc>
      </w:tr>
      <w:tr w:rsidR="00416C56" w14:paraId="39DD9181"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6EBE5B92" w14:textId="4ABD81DE" w:rsidR="00416C56" w:rsidRDefault="009E01FB" w:rsidP="00D6465B">
            <w:pPr>
              <w:rPr>
                <w:rFonts w:eastAsia="Times New Roman" w:cs="Times New Roman"/>
                <w:sz w:val="20"/>
                <w:szCs w:val="20"/>
                <w:lang w:eastAsia="en-GB"/>
              </w:rPr>
            </w:pPr>
            <w:r>
              <w:rPr>
                <w:rFonts w:eastAsia="Times New Roman" w:cs="Times New Roman"/>
                <w:sz w:val="20"/>
                <w:szCs w:val="20"/>
                <w:lang w:eastAsia="en-GB"/>
              </w:rPr>
              <w:t>18</w:t>
            </w:r>
          </w:p>
        </w:tc>
        <w:tc>
          <w:tcPr>
            <w:tcW w:w="3402" w:type="dxa"/>
            <w:tcBorders>
              <w:top w:val="single" w:sz="4" w:space="0" w:color="auto"/>
              <w:left w:val="single" w:sz="4" w:space="0" w:color="auto"/>
              <w:bottom w:val="single" w:sz="4" w:space="0" w:color="auto"/>
              <w:right w:val="single" w:sz="4" w:space="0" w:color="auto"/>
            </w:tcBorders>
          </w:tcPr>
          <w:p w14:paraId="3E8DD988" w14:textId="77777777" w:rsidR="00416C56" w:rsidRDefault="00416C56" w:rsidP="00D6465B">
            <w:pPr>
              <w:rPr>
                <w:rFonts w:cs="Times New Roman"/>
                <w:sz w:val="20"/>
                <w:szCs w:val="20"/>
              </w:rPr>
            </w:pPr>
            <w:r>
              <w:rPr>
                <w:rFonts w:cs="Times New Roman"/>
                <w:sz w:val="20"/>
                <w:szCs w:val="20"/>
              </w:rPr>
              <w:t>Milland Lane on Left (8 m)</w:t>
            </w:r>
          </w:p>
          <w:p w14:paraId="17CBD98A" w14:textId="62DF0A79" w:rsidR="00416C56" w:rsidRDefault="00416C56" w:rsidP="00D6465B">
            <w:pPr>
              <w:rPr>
                <w:rFonts w:cs="Times New Roman"/>
                <w:sz w:val="20"/>
                <w:szCs w:val="20"/>
              </w:rPr>
            </w:pPr>
            <w:r>
              <w:rPr>
                <w:rFonts w:cs="Times New Roman"/>
                <w:sz w:val="20"/>
                <w:szCs w:val="20"/>
              </w:rPr>
              <w:t>SU 827288</w:t>
            </w:r>
          </w:p>
        </w:tc>
        <w:tc>
          <w:tcPr>
            <w:tcW w:w="3293" w:type="dxa"/>
            <w:tcBorders>
              <w:top w:val="single" w:sz="4" w:space="0" w:color="auto"/>
              <w:left w:val="single" w:sz="4" w:space="0" w:color="auto"/>
              <w:bottom w:val="single" w:sz="4" w:space="0" w:color="auto"/>
              <w:right w:val="single" w:sz="4" w:space="0" w:color="auto"/>
            </w:tcBorders>
          </w:tcPr>
          <w:p w14:paraId="02655363" w14:textId="498B6542" w:rsidR="00416C56" w:rsidRDefault="009E01FB" w:rsidP="00D6465B">
            <w:pPr>
              <w:rPr>
                <w:rFonts w:cs="Times New Roman"/>
                <w:sz w:val="20"/>
                <w:szCs w:val="20"/>
              </w:rPr>
            </w:pPr>
            <w:r>
              <w:rPr>
                <w:rFonts w:cs="Times New Roman"/>
                <w:sz w:val="20"/>
                <w:szCs w:val="20"/>
              </w:rPr>
              <w:t>Traffic emerging</w:t>
            </w:r>
          </w:p>
        </w:tc>
        <w:tc>
          <w:tcPr>
            <w:tcW w:w="737" w:type="dxa"/>
            <w:tcBorders>
              <w:top w:val="single" w:sz="4" w:space="0" w:color="auto"/>
              <w:left w:val="single" w:sz="4" w:space="0" w:color="auto"/>
              <w:bottom w:val="single" w:sz="4" w:space="0" w:color="auto"/>
              <w:right w:val="single" w:sz="4" w:space="0" w:color="auto"/>
            </w:tcBorders>
          </w:tcPr>
          <w:p w14:paraId="043C9EB0" w14:textId="03B8757D" w:rsidR="00416C56" w:rsidRDefault="009E01F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24A06F61" w14:textId="47258FBA" w:rsidR="00416C56" w:rsidRDefault="009E01FB" w:rsidP="00D6465B">
            <w:pPr>
              <w:rPr>
                <w:rFonts w:cs="Times New Roman"/>
                <w:sz w:val="20"/>
                <w:szCs w:val="20"/>
              </w:rPr>
            </w:pPr>
            <w:r>
              <w:rPr>
                <w:rFonts w:cs="Times New Roman"/>
                <w:sz w:val="20"/>
                <w:szCs w:val="20"/>
              </w:rPr>
              <w:t>Cycle Event Warning Sign &amp; Left arrow plus Marshal</w:t>
            </w:r>
          </w:p>
        </w:tc>
      </w:tr>
      <w:tr w:rsidR="00D6465B" w14:paraId="23752340"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649E6BE5" w14:textId="42796880"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19</w:t>
            </w:r>
          </w:p>
        </w:tc>
        <w:tc>
          <w:tcPr>
            <w:tcW w:w="3402" w:type="dxa"/>
            <w:tcBorders>
              <w:top w:val="single" w:sz="4" w:space="0" w:color="auto"/>
              <w:left w:val="single" w:sz="4" w:space="0" w:color="auto"/>
              <w:bottom w:val="single" w:sz="4" w:space="0" w:color="auto"/>
              <w:right w:val="single" w:sz="4" w:space="0" w:color="auto"/>
            </w:tcBorders>
            <w:hideMark/>
          </w:tcPr>
          <w:p w14:paraId="4A6BB31B" w14:textId="11669AC1" w:rsidR="00D6465B" w:rsidRDefault="00D6465B" w:rsidP="00EA6367">
            <w:pPr>
              <w:tabs>
                <w:tab w:val="left" w:pos="2215"/>
              </w:tabs>
              <w:rPr>
                <w:rFonts w:cs="Times New Roman"/>
                <w:sz w:val="20"/>
                <w:szCs w:val="20"/>
              </w:rPr>
            </w:pPr>
            <w:r>
              <w:rPr>
                <w:rFonts w:cs="Times New Roman"/>
                <w:sz w:val="20"/>
                <w:szCs w:val="20"/>
              </w:rPr>
              <w:t xml:space="preserve">Unclassified road to Milland Parish Church. </w:t>
            </w:r>
            <w:r w:rsidR="009E01FB">
              <w:rPr>
                <w:rFonts w:cs="Times New Roman"/>
                <w:sz w:val="20"/>
                <w:szCs w:val="20"/>
              </w:rPr>
              <w:t>(8.7 m)</w:t>
            </w:r>
            <w:r w:rsidR="00EA6367">
              <w:rPr>
                <w:rFonts w:cs="Times New Roman"/>
                <w:sz w:val="20"/>
                <w:szCs w:val="20"/>
              </w:rPr>
              <w:t xml:space="preserve"> </w:t>
            </w:r>
            <w:r>
              <w:rPr>
                <w:rFonts w:cs="Times New Roman"/>
                <w:sz w:val="20"/>
                <w:szCs w:val="20"/>
              </w:rPr>
              <w:t>SU 824284</w:t>
            </w:r>
          </w:p>
        </w:tc>
        <w:tc>
          <w:tcPr>
            <w:tcW w:w="3293" w:type="dxa"/>
            <w:tcBorders>
              <w:top w:val="single" w:sz="4" w:space="0" w:color="auto"/>
              <w:left w:val="single" w:sz="4" w:space="0" w:color="auto"/>
              <w:bottom w:val="single" w:sz="4" w:space="0" w:color="auto"/>
              <w:right w:val="single" w:sz="4" w:space="0" w:color="auto"/>
            </w:tcBorders>
            <w:hideMark/>
          </w:tcPr>
          <w:p w14:paraId="20C2F5A4" w14:textId="77777777" w:rsidR="00D6465B" w:rsidRDefault="00D6465B" w:rsidP="00D6465B">
            <w:pPr>
              <w:rPr>
                <w:rFonts w:cs="Times New Roman"/>
                <w:sz w:val="20"/>
                <w:szCs w:val="20"/>
              </w:rPr>
            </w:pPr>
            <w:r>
              <w:rPr>
                <w:rFonts w:cs="Times New Roman"/>
                <w:sz w:val="20"/>
                <w:szCs w:val="20"/>
              </w:rPr>
              <w:t>Minor road on Left</w:t>
            </w:r>
          </w:p>
        </w:tc>
        <w:tc>
          <w:tcPr>
            <w:tcW w:w="737" w:type="dxa"/>
            <w:tcBorders>
              <w:top w:val="single" w:sz="4" w:space="0" w:color="auto"/>
              <w:left w:val="single" w:sz="4" w:space="0" w:color="auto"/>
              <w:bottom w:val="single" w:sz="4" w:space="0" w:color="auto"/>
              <w:right w:val="single" w:sz="4" w:space="0" w:color="auto"/>
            </w:tcBorders>
            <w:hideMark/>
          </w:tcPr>
          <w:p w14:paraId="72565E74"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76728C16" w14:textId="77777777" w:rsidR="00D6465B" w:rsidRDefault="00D6465B" w:rsidP="00D6465B">
            <w:pPr>
              <w:rPr>
                <w:rFonts w:cs="Times New Roman"/>
                <w:sz w:val="20"/>
                <w:szCs w:val="20"/>
              </w:rPr>
            </w:pPr>
            <w:r>
              <w:rPr>
                <w:rFonts w:cs="Times New Roman"/>
                <w:sz w:val="20"/>
                <w:szCs w:val="20"/>
              </w:rPr>
              <w:t>No additional measures required</w:t>
            </w:r>
          </w:p>
        </w:tc>
      </w:tr>
      <w:tr w:rsidR="00D6465B" w14:paraId="25FE12BD"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5FD62072" w14:textId="7D33AA7F"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20</w:t>
            </w:r>
          </w:p>
        </w:tc>
        <w:tc>
          <w:tcPr>
            <w:tcW w:w="3402" w:type="dxa"/>
            <w:tcBorders>
              <w:top w:val="single" w:sz="4" w:space="0" w:color="auto"/>
              <w:left w:val="single" w:sz="4" w:space="0" w:color="auto"/>
              <w:bottom w:val="single" w:sz="4" w:space="0" w:color="auto"/>
              <w:right w:val="single" w:sz="4" w:space="0" w:color="auto"/>
            </w:tcBorders>
            <w:hideMark/>
          </w:tcPr>
          <w:p w14:paraId="1CADD116" w14:textId="7767B0A7" w:rsidR="00D6465B" w:rsidRDefault="00D6465B" w:rsidP="00EA6367">
            <w:pPr>
              <w:tabs>
                <w:tab w:val="left" w:pos="2215"/>
              </w:tabs>
              <w:rPr>
                <w:rFonts w:cs="Times New Roman"/>
                <w:sz w:val="20"/>
                <w:szCs w:val="20"/>
              </w:rPr>
            </w:pPr>
            <w:r>
              <w:rPr>
                <w:rFonts w:cs="Times New Roman"/>
                <w:sz w:val="20"/>
                <w:szCs w:val="20"/>
              </w:rPr>
              <w:t xml:space="preserve">Unclassified road to Coldharbour Wood. </w:t>
            </w:r>
            <w:r w:rsidR="009E01FB">
              <w:rPr>
                <w:rFonts w:cs="Times New Roman"/>
                <w:sz w:val="20"/>
                <w:szCs w:val="20"/>
              </w:rPr>
              <w:t>(9.7m)</w:t>
            </w:r>
            <w:r w:rsidR="00EA6367">
              <w:rPr>
                <w:rFonts w:cs="Times New Roman"/>
                <w:sz w:val="20"/>
                <w:szCs w:val="20"/>
              </w:rPr>
              <w:t xml:space="preserve"> </w:t>
            </w:r>
            <w:r>
              <w:rPr>
                <w:rFonts w:cs="Times New Roman"/>
                <w:sz w:val="20"/>
                <w:szCs w:val="20"/>
              </w:rPr>
              <w:t>SU 813280</w:t>
            </w:r>
          </w:p>
        </w:tc>
        <w:tc>
          <w:tcPr>
            <w:tcW w:w="3293" w:type="dxa"/>
            <w:tcBorders>
              <w:top w:val="single" w:sz="4" w:space="0" w:color="auto"/>
              <w:left w:val="single" w:sz="4" w:space="0" w:color="auto"/>
              <w:bottom w:val="single" w:sz="4" w:space="0" w:color="auto"/>
              <w:right w:val="single" w:sz="4" w:space="0" w:color="auto"/>
            </w:tcBorders>
            <w:hideMark/>
          </w:tcPr>
          <w:p w14:paraId="533B075E" w14:textId="77777777" w:rsidR="00D6465B" w:rsidRDefault="00D6465B" w:rsidP="00D6465B">
            <w:pPr>
              <w:rPr>
                <w:rFonts w:cs="Times New Roman"/>
                <w:sz w:val="20"/>
                <w:szCs w:val="20"/>
              </w:rPr>
            </w:pPr>
            <w:r>
              <w:rPr>
                <w:rFonts w:cs="Times New Roman"/>
                <w:sz w:val="20"/>
                <w:szCs w:val="20"/>
              </w:rPr>
              <w:t>Minor cross road.B2070 narrows single carriageway</w:t>
            </w:r>
          </w:p>
        </w:tc>
        <w:tc>
          <w:tcPr>
            <w:tcW w:w="737" w:type="dxa"/>
            <w:tcBorders>
              <w:top w:val="single" w:sz="4" w:space="0" w:color="auto"/>
              <w:left w:val="single" w:sz="4" w:space="0" w:color="auto"/>
              <w:bottom w:val="single" w:sz="4" w:space="0" w:color="auto"/>
              <w:right w:val="single" w:sz="4" w:space="0" w:color="auto"/>
            </w:tcBorders>
            <w:hideMark/>
          </w:tcPr>
          <w:p w14:paraId="1A967AD7"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19F34DD8" w14:textId="6BAA061E" w:rsidR="00D6465B" w:rsidRDefault="00D6465B" w:rsidP="00D6465B">
            <w:pPr>
              <w:rPr>
                <w:rFonts w:cs="Times New Roman"/>
                <w:sz w:val="20"/>
                <w:szCs w:val="20"/>
              </w:rPr>
            </w:pPr>
            <w:r>
              <w:rPr>
                <w:rFonts w:cs="Times New Roman"/>
                <w:sz w:val="20"/>
                <w:szCs w:val="20"/>
              </w:rPr>
              <w:t>Cycle Event Warning Sign</w:t>
            </w:r>
          </w:p>
        </w:tc>
      </w:tr>
      <w:tr w:rsidR="00D6465B" w14:paraId="16860143"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1F21AA23" w14:textId="7DB1CC5A"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21</w:t>
            </w:r>
          </w:p>
        </w:tc>
        <w:tc>
          <w:tcPr>
            <w:tcW w:w="3402" w:type="dxa"/>
            <w:tcBorders>
              <w:top w:val="single" w:sz="4" w:space="0" w:color="auto"/>
              <w:left w:val="single" w:sz="4" w:space="0" w:color="auto"/>
              <w:bottom w:val="single" w:sz="4" w:space="0" w:color="auto"/>
              <w:right w:val="single" w:sz="4" w:space="0" w:color="auto"/>
            </w:tcBorders>
            <w:hideMark/>
          </w:tcPr>
          <w:p w14:paraId="4127176A" w14:textId="382212DE" w:rsidR="00D6465B" w:rsidRDefault="00D6465B" w:rsidP="00EA6367">
            <w:pPr>
              <w:tabs>
                <w:tab w:val="left" w:pos="2215"/>
              </w:tabs>
              <w:rPr>
                <w:rFonts w:cs="Times New Roman"/>
                <w:sz w:val="20"/>
                <w:szCs w:val="20"/>
              </w:rPr>
            </w:pPr>
            <w:r>
              <w:rPr>
                <w:rFonts w:cs="Times New Roman"/>
                <w:sz w:val="20"/>
                <w:szCs w:val="20"/>
              </w:rPr>
              <w:t xml:space="preserve">Rake Business Park &amp; Princes Garden Centre. </w:t>
            </w:r>
            <w:r w:rsidR="009E01FB">
              <w:rPr>
                <w:rFonts w:cs="Times New Roman"/>
                <w:sz w:val="20"/>
                <w:szCs w:val="20"/>
              </w:rPr>
              <w:t>(9.9m)</w:t>
            </w:r>
            <w:r w:rsidR="00EA6367">
              <w:rPr>
                <w:rFonts w:cs="Times New Roman"/>
                <w:sz w:val="20"/>
                <w:szCs w:val="20"/>
              </w:rPr>
              <w:t xml:space="preserve"> </w:t>
            </w:r>
            <w:r>
              <w:rPr>
                <w:rFonts w:cs="Times New Roman"/>
                <w:sz w:val="20"/>
                <w:szCs w:val="20"/>
              </w:rPr>
              <w:t>SU 807279</w:t>
            </w:r>
          </w:p>
        </w:tc>
        <w:tc>
          <w:tcPr>
            <w:tcW w:w="3293" w:type="dxa"/>
            <w:tcBorders>
              <w:top w:val="single" w:sz="4" w:space="0" w:color="auto"/>
              <w:left w:val="single" w:sz="4" w:space="0" w:color="auto"/>
              <w:bottom w:val="single" w:sz="4" w:space="0" w:color="auto"/>
              <w:right w:val="single" w:sz="4" w:space="0" w:color="auto"/>
            </w:tcBorders>
            <w:hideMark/>
          </w:tcPr>
          <w:p w14:paraId="13BA1AA6" w14:textId="77777777" w:rsidR="00D6465B" w:rsidRDefault="00D6465B" w:rsidP="00D6465B">
            <w:pPr>
              <w:rPr>
                <w:rFonts w:cs="Times New Roman"/>
                <w:sz w:val="20"/>
                <w:szCs w:val="20"/>
              </w:rPr>
            </w:pPr>
            <w:r>
              <w:rPr>
                <w:rFonts w:cs="Times New Roman"/>
                <w:sz w:val="20"/>
                <w:szCs w:val="20"/>
              </w:rPr>
              <w:t>Inattentive motorists entering or leaving Garden Centre on Right.</w:t>
            </w:r>
          </w:p>
        </w:tc>
        <w:tc>
          <w:tcPr>
            <w:tcW w:w="737" w:type="dxa"/>
            <w:tcBorders>
              <w:top w:val="single" w:sz="4" w:space="0" w:color="auto"/>
              <w:left w:val="single" w:sz="4" w:space="0" w:color="auto"/>
              <w:bottom w:val="single" w:sz="4" w:space="0" w:color="auto"/>
              <w:right w:val="single" w:sz="4" w:space="0" w:color="auto"/>
            </w:tcBorders>
            <w:hideMark/>
          </w:tcPr>
          <w:p w14:paraId="659CFD50"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hideMark/>
          </w:tcPr>
          <w:p w14:paraId="52AEC9F1" w14:textId="77777777" w:rsidR="00D6465B" w:rsidRDefault="00D6465B" w:rsidP="00D6465B">
            <w:pPr>
              <w:rPr>
                <w:rFonts w:cs="Times New Roman"/>
                <w:sz w:val="20"/>
                <w:szCs w:val="20"/>
              </w:rPr>
            </w:pPr>
            <w:r>
              <w:rPr>
                <w:rFonts w:cs="Times New Roman"/>
                <w:sz w:val="20"/>
                <w:szCs w:val="20"/>
              </w:rPr>
              <w:t>Warning on Start Sheet</w:t>
            </w:r>
          </w:p>
        </w:tc>
      </w:tr>
      <w:tr w:rsidR="00D6465B" w14:paraId="4C32C384"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2DEB3198" w14:textId="084C39D3"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22</w:t>
            </w:r>
          </w:p>
        </w:tc>
        <w:tc>
          <w:tcPr>
            <w:tcW w:w="3402" w:type="dxa"/>
            <w:tcBorders>
              <w:top w:val="single" w:sz="4" w:space="0" w:color="auto"/>
              <w:left w:val="single" w:sz="4" w:space="0" w:color="auto"/>
              <w:bottom w:val="single" w:sz="4" w:space="0" w:color="auto"/>
              <w:right w:val="single" w:sz="4" w:space="0" w:color="auto"/>
            </w:tcBorders>
            <w:hideMark/>
          </w:tcPr>
          <w:p w14:paraId="32DA6E49" w14:textId="2BF0655B" w:rsidR="00D6465B" w:rsidRDefault="00D6465B" w:rsidP="00D6465B">
            <w:pPr>
              <w:tabs>
                <w:tab w:val="left" w:pos="2215"/>
              </w:tabs>
              <w:rPr>
                <w:rFonts w:cs="Times New Roman"/>
                <w:sz w:val="20"/>
                <w:szCs w:val="20"/>
              </w:rPr>
            </w:pPr>
            <w:r>
              <w:rPr>
                <w:rFonts w:cs="Times New Roman"/>
                <w:sz w:val="20"/>
                <w:szCs w:val="20"/>
              </w:rPr>
              <w:t xml:space="preserve">St Patrick’s Lane &amp; Bull Hill at Rake </w:t>
            </w:r>
            <w:r w:rsidR="009E01FB">
              <w:rPr>
                <w:rFonts w:cs="Times New Roman"/>
                <w:sz w:val="20"/>
                <w:szCs w:val="20"/>
              </w:rPr>
              <w:t xml:space="preserve"> (10 m) </w:t>
            </w:r>
            <w:r>
              <w:rPr>
                <w:rFonts w:cs="Times New Roman"/>
                <w:sz w:val="20"/>
                <w:szCs w:val="20"/>
              </w:rPr>
              <w:t>SU 804278</w:t>
            </w:r>
          </w:p>
        </w:tc>
        <w:tc>
          <w:tcPr>
            <w:tcW w:w="3293" w:type="dxa"/>
            <w:tcBorders>
              <w:top w:val="single" w:sz="4" w:space="0" w:color="auto"/>
              <w:left w:val="single" w:sz="4" w:space="0" w:color="auto"/>
              <w:bottom w:val="single" w:sz="4" w:space="0" w:color="auto"/>
              <w:right w:val="single" w:sz="4" w:space="0" w:color="auto"/>
            </w:tcBorders>
            <w:hideMark/>
          </w:tcPr>
          <w:p w14:paraId="00C5A6BD" w14:textId="3BB007FA" w:rsidR="00D6465B" w:rsidRDefault="00D6465B" w:rsidP="00D6465B">
            <w:pPr>
              <w:rPr>
                <w:rFonts w:cs="Times New Roman"/>
                <w:sz w:val="20"/>
                <w:szCs w:val="20"/>
              </w:rPr>
            </w:pPr>
            <w:r>
              <w:rPr>
                <w:rFonts w:cs="Times New Roman"/>
                <w:sz w:val="20"/>
                <w:szCs w:val="20"/>
              </w:rPr>
              <w:t>Minor cross road</w:t>
            </w:r>
            <w:r w:rsidR="009E01FB">
              <w:rPr>
                <w:rFonts w:cs="Times New Roman"/>
                <w:sz w:val="20"/>
                <w:szCs w:val="20"/>
              </w:rPr>
              <w:t xml:space="preserve"> beware of </w:t>
            </w:r>
            <w:r w:rsidR="009E01FB">
              <w:rPr>
                <w:rFonts w:cs="Times New Roman"/>
                <w:sz w:val="20"/>
                <w:szCs w:val="20"/>
              </w:rPr>
              <w:t>Inattentive</w:t>
            </w:r>
            <w:r w:rsidR="009E01FB">
              <w:rPr>
                <w:rFonts w:cs="Times New Roman"/>
                <w:sz w:val="20"/>
                <w:szCs w:val="20"/>
              </w:rPr>
              <w:t xml:space="preserve"> cyclist looking for the start</w:t>
            </w:r>
          </w:p>
        </w:tc>
        <w:tc>
          <w:tcPr>
            <w:tcW w:w="737" w:type="dxa"/>
            <w:tcBorders>
              <w:top w:val="single" w:sz="4" w:space="0" w:color="auto"/>
              <w:left w:val="single" w:sz="4" w:space="0" w:color="auto"/>
              <w:bottom w:val="single" w:sz="4" w:space="0" w:color="auto"/>
              <w:right w:val="single" w:sz="4" w:space="0" w:color="auto"/>
            </w:tcBorders>
            <w:hideMark/>
          </w:tcPr>
          <w:p w14:paraId="399A4753"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6EAF0A80" w14:textId="77777777" w:rsidR="00D6465B" w:rsidRDefault="00D6465B" w:rsidP="00D6465B">
            <w:pPr>
              <w:rPr>
                <w:rFonts w:cs="Times New Roman"/>
                <w:sz w:val="20"/>
                <w:szCs w:val="20"/>
              </w:rPr>
            </w:pPr>
            <w:r>
              <w:rPr>
                <w:rFonts w:cs="Times New Roman"/>
                <w:sz w:val="20"/>
                <w:szCs w:val="20"/>
              </w:rPr>
              <w:t>No additional measures required</w:t>
            </w:r>
          </w:p>
        </w:tc>
      </w:tr>
      <w:tr w:rsidR="00D6465B" w14:paraId="56D0B5DC"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528371E6" w14:textId="5D48858D"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23</w:t>
            </w:r>
          </w:p>
        </w:tc>
        <w:tc>
          <w:tcPr>
            <w:tcW w:w="3402" w:type="dxa"/>
            <w:tcBorders>
              <w:top w:val="single" w:sz="4" w:space="0" w:color="auto"/>
              <w:left w:val="single" w:sz="4" w:space="0" w:color="auto"/>
              <w:bottom w:val="single" w:sz="4" w:space="0" w:color="auto"/>
              <w:right w:val="single" w:sz="4" w:space="0" w:color="auto"/>
            </w:tcBorders>
            <w:hideMark/>
          </w:tcPr>
          <w:p w14:paraId="17B56152" w14:textId="187D74CB" w:rsidR="00D6465B" w:rsidRDefault="00D6465B" w:rsidP="00D6465B">
            <w:pPr>
              <w:tabs>
                <w:tab w:val="left" w:pos="2215"/>
              </w:tabs>
              <w:rPr>
                <w:rFonts w:cs="Times New Roman"/>
                <w:sz w:val="20"/>
                <w:szCs w:val="20"/>
              </w:rPr>
            </w:pPr>
            <w:r>
              <w:rPr>
                <w:rFonts w:cs="Times New Roman"/>
                <w:sz w:val="20"/>
                <w:szCs w:val="20"/>
              </w:rPr>
              <w:t>Hill Brow Road</w:t>
            </w:r>
            <w:r w:rsidR="009E01FB">
              <w:rPr>
                <w:rFonts w:cs="Times New Roman"/>
                <w:sz w:val="20"/>
                <w:szCs w:val="20"/>
              </w:rPr>
              <w:t>. (11.</w:t>
            </w:r>
            <w:r w:rsidR="00572A29">
              <w:rPr>
                <w:rFonts w:cs="Times New Roman"/>
                <w:sz w:val="20"/>
                <w:szCs w:val="20"/>
              </w:rPr>
              <w:t>2</w:t>
            </w:r>
            <w:r w:rsidR="009E01FB">
              <w:rPr>
                <w:rFonts w:cs="Times New Roman"/>
                <w:sz w:val="20"/>
                <w:szCs w:val="20"/>
              </w:rPr>
              <w:t>m)</w:t>
            </w:r>
          </w:p>
          <w:p w14:paraId="24633552" w14:textId="77777777" w:rsidR="00D6465B" w:rsidRDefault="00D6465B" w:rsidP="00D6465B">
            <w:pPr>
              <w:tabs>
                <w:tab w:val="left" w:pos="2215"/>
              </w:tabs>
              <w:rPr>
                <w:rFonts w:cs="Times New Roman"/>
                <w:sz w:val="20"/>
                <w:szCs w:val="20"/>
              </w:rPr>
            </w:pPr>
            <w:r>
              <w:rPr>
                <w:rFonts w:cs="Times New Roman"/>
                <w:sz w:val="20"/>
                <w:szCs w:val="20"/>
              </w:rPr>
              <w:t>SU 788262</w:t>
            </w:r>
          </w:p>
        </w:tc>
        <w:tc>
          <w:tcPr>
            <w:tcW w:w="3293" w:type="dxa"/>
            <w:tcBorders>
              <w:top w:val="single" w:sz="4" w:space="0" w:color="auto"/>
              <w:left w:val="single" w:sz="4" w:space="0" w:color="auto"/>
              <w:bottom w:val="single" w:sz="4" w:space="0" w:color="auto"/>
              <w:right w:val="single" w:sz="4" w:space="0" w:color="auto"/>
            </w:tcBorders>
            <w:hideMark/>
          </w:tcPr>
          <w:p w14:paraId="0D015CEA" w14:textId="77777777" w:rsidR="00D6465B" w:rsidRDefault="00D6465B" w:rsidP="00D6465B">
            <w:pPr>
              <w:rPr>
                <w:rFonts w:cs="Times New Roman"/>
                <w:sz w:val="20"/>
                <w:szCs w:val="20"/>
              </w:rPr>
            </w:pPr>
            <w:r>
              <w:rPr>
                <w:rFonts w:cs="Times New Roman"/>
                <w:sz w:val="20"/>
                <w:szCs w:val="20"/>
              </w:rPr>
              <w:t>B3006 cross road from Liss. Traffic islands to narrow B2070.</w:t>
            </w:r>
          </w:p>
        </w:tc>
        <w:tc>
          <w:tcPr>
            <w:tcW w:w="737" w:type="dxa"/>
            <w:tcBorders>
              <w:top w:val="single" w:sz="4" w:space="0" w:color="auto"/>
              <w:left w:val="single" w:sz="4" w:space="0" w:color="auto"/>
              <w:bottom w:val="single" w:sz="4" w:space="0" w:color="auto"/>
              <w:right w:val="single" w:sz="4" w:space="0" w:color="auto"/>
            </w:tcBorders>
            <w:hideMark/>
          </w:tcPr>
          <w:p w14:paraId="0856337C"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6E01D18B" w14:textId="77777777" w:rsidR="00D6465B" w:rsidRDefault="00D6465B" w:rsidP="00D6465B">
            <w:pPr>
              <w:rPr>
                <w:rFonts w:cs="Times New Roman"/>
                <w:sz w:val="20"/>
                <w:szCs w:val="20"/>
              </w:rPr>
            </w:pPr>
            <w:r>
              <w:rPr>
                <w:rFonts w:cs="Times New Roman"/>
                <w:sz w:val="20"/>
                <w:szCs w:val="20"/>
              </w:rPr>
              <w:t>Warning on Start Sheet</w:t>
            </w:r>
          </w:p>
        </w:tc>
      </w:tr>
      <w:tr w:rsidR="00D6465B" w14:paraId="10BE5466"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1FDD9636" w14:textId="04D0933B"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24</w:t>
            </w:r>
          </w:p>
        </w:tc>
        <w:tc>
          <w:tcPr>
            <w:tcW w:w="3402" w:type="dxa"/>
            <w:tcBorders>
              <w:top w:val="single" w:sz="4" w:space="0" w:color="auto"/>
              <w:left w:val="single" w:sz="4" w:space="0" w:color="auto"/>
              <w:bottom w:val="single" w:sz="4" w:space="0" w:color="auto"/>
              <w:right w:val="single" w:sz="4" w:space="0" w:color="auto"/>
            </w:tcBorders>
            <w:hideMark/>
          </w:tcPr>
          <w:p w14:paraId="12D84E91" w14:textId="7BE928E6" w:rsidR="00D6465B" w:rsidRDefault="00D6465B" w:rsidP="00D6465B">
            <w:pPr>
              <w:tabs>
                <w:tab w:val="left" w:pos="2215"/>
              </w:tabs>
              <w:rPr>
                <w:rFonts w:cs="Times New Roman"/>
                <w:sz w:val="20"/>
                <w:szCs w:val="20"/>
              </w:rPr>
            </w:pPr>
            <w:r>
              <w:rPr>
                <w:rFonts w:cs="Times New Roman"/>
                <w:sz w:val="20"/>
                <w:szCs w:val="20"/>
              </w:rPr>
              <w:t xml:space="preserve">Durford Wood </w:t>
            </w:r>
            <w:r w:rsidR="009E01FB">
              <w:rPr>
                <w:rFonts w:cs="Times New Roman"/>
                <w:sz w:val="20"/>
                <w:szCs w:val="20"/>
              </w:rPr>
              <w:t xml:space="preserve"> (12.1m)</w:t>
            </w:r>
          </w:p>
          <w:p w14:paraId="0F4AC5F4" w14:textId="77777777" w:rsidR="00D6465B" w:rsidRDefault="00D6465B" w:rsidP="00D6465B">
            <w:pPr>
              <w:tabs>
                <w:tab w:val="left" w:pos="2215"/>
              </w:tabs>
              <w:rPr>
                <w:rFonts w:cs="Times New Roman"/>
                <w:sz w:val="20"/>
                <w:szCs w:val="20"/>
              </w:rPr>
            </w:pPr>
            <w:r>
              <w:rPr>
                <w:rFonts w:cs="Times New Roman"/>
                <w:sz w:val="20"/>
                <w:szCs w:val="20"/>
              </w:rPr>
              <w:t>SU 783258</w:t>
            </w:r>
          </w:p>
        </w:tc>
        <w:tc>
          <w:tcPr>
            <w:tcW w:w="3293" w:type="dxa"/>
            <w:tcBorders>
              <w:top w:val="single" w:sz="4" w:space="0" w:color="auto"/>
              <w:left w:val="single" w:sz="4" w:space="0" w:color="auto"/>
              <w:bottom w:val="single" w:sz="4" w:space="0" w:color="auto"/>
              <w:right w:val="single" w:sz="4" w:space="0" w:color="auto"/>
            </w:tcBorders>
            <w:hideMark/>
          </w:tcPr>
          <w:p w14:paraId="4298DABC" w14:textId="77777777" w:rsidR="00D6465B" w:rsidRDefault="00D6465B" w:rsidP="00D6465B">
            <w:pPr>
              <w:rPr>
                <w:rFonts w:cs="Times New Roman"/>
                <w:sz w:val="20"/>
                <w:szCs w:val="20"/>
              </w:rPr>
            </w:pPr>
            <w:r>
              <w:rPr>
                <w:rFonts w:cs="Times New Roman"/>
                <w:sz w:val="20"/>
                <w:szCs w:val="20"/>
              </w:rPr>
              <w:t>B2070 widens to dual carriageway</w:t>
            </w:r>
          </w:p>
        </w:tc>
        <w:tc>
          <w:tcPr>
            <w:tcW w:w="737" w:type="dxa"/>
            <w:tcBorders>
              <w:top w:val="single" w:sz="4" w:space="0" w:color="auto"/>
              <w:left w:val="single" w:sz="4" w:space="0" w:color="auto"/>
              <w:bottom w:val="single" w:sz="4" w:space="0" w:color="auto"/>
              <w:right w:val="single" w:sz="4" w:space="0" w:color="auto"/>
            </w:tcBorders>
            <w:hideMark/>
          </w:tcPr>
          <w:p w14:paraId="7D0C47DE"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5B2E0D3A" w14:textId="0EC8B783" w:rsidR="00D6465B" w:rsidRDefault="00D6465B" w:rsidP="00D6465B">
            <w:pPr>
              <w:rPr>
                <w:rFonts w:cs="Times New Roman"/>
                <w:sz w:val="20"/>
                <w:szCs w:val="20"/>
              </w:rPr>
            </w:pPr>
            <w:r>
              <w:rPr>
                <w:rFonts w:cs="Times New Roman"/>
                <w:sz w:val="20"/>
                <w:szCs w:val="20"/>
              </w:rPr>
              <w:t>Cycle Event Warning Sign</w:t>
            </w:r>
          </w:p>
        </w:tc>
      </w:tr>
      <w:tr w:rsidR="00D6465B" w14:paraId="4166692D"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70B876DD" w14:textId="147BD852"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25</w:t>
            </w:r>
          </w:p>
        </w:tc>
        <w:tc>
          <w:tcPr>
            <w:tcW w:w="3402" w:type="dxa"/>
            <w:tcBorders>
              <w:top w:val="single" w:sz="4" w:space="0" w:color="auto"/>
              <w:left w:val="single" w:sz="4" w:space="0" w:color="auto"/>
              <w:bottom w:val="single" w:sz="4" w:space="0" w:color="auto"/>
              <w:right w:val="single" w:sz="4" w:space="0" w:color="auto"/>
            </w:tcBorders>
            <w:hideMark/>
          </w:tcPr>
          <w:p w14:paraId="6FB4E3C2" w14:textId="43966EB4" w:rsidR="00D6465B" w:rsidRDefault="00D6465B" w:rsidP="00D6465B">
            <w:pPr>
              <w:tabs>
                <w:tab w:val="left" w:pos="2215"/>
              </w:tabs>
              <w:rPr>
                <w:rFonts w:cs="Times New Roman"/>
                <w:sz w:val="20"/>
                <w:szCs w:val="20"/>
              </w:rPr>
            </w:pPr>
            <w:r>
              <w:rPr>
                <w:rFonts w:cs="Times New Roman"/>
                <w:sz w:val="20"/>
                <w:szCs w:val="20"/>
              </w:rPr>
              <w:t xml:space="preserve">Stodham Lane </w:t>
            </w:r>
            <w:r w:rsidR="009E01FB">
              <w:rPr>
                <w:rFonts w:cs="Times New Roman"/>
                <w:sz w:val="20"/>
                <w:szCs w:val="20"/>
              </w:rPr>
              <w:t>(12.3m)</w:t>
            </w:r>
          </w:p>
          <w:p w14:paraId="099283D7" w14:textId="77777777" w:rsidR="00D6465B" w:rsidRDefault="00D6465B" w:rsidP="00D6465B">
            <w:pPr>
              <w:tabs>
                <w:tab w:val="left" w:pos="2215"/>
              </w:tabs>
              <w:rPr>
                <w:rFonts w:cs="Times New Roman"/>
                <w:sz w:val="20"/>
                <w:szCs w:val="20"/>
              </w:rPr>
            </w:pPr>
            <w:r>
              <w:rPr>
                <w:rFonts w:cs="Times New Roman"/>
                <w:sz w:val="20"/>
                <w:szCs w:val="20"/>
              </w:rPr>
              <w:t>SU 773255</w:t>
            </w:r>
          </w:p>
        </w:tc>
        <w:tc>
          <w:tcPr>
            <w:tcW w:w="3293" w:type="dxa"/>
            <w:tcBorders>
              <w:top w:val="single" w:sz="4" w:space="0" w:color="auto"/>
              <w:left w:val="single" w:sz="4" w:space="0" w:color="auto"/>
              <w:bottom w:val="single" w:sz="4" w:space="0" w:color="auto"/>
              <w:right w:val="single" w:sz="4" w:space="0" w:color="auto"/>
            </w:tcBorders>
            <w:hideMark/>
          </w:tcPr>
          <w:p w14:paraId="54D8740B" w14:textId="77777777" w:rsidR="00D6465B" w:rsidRDefault="00D6465B" w:rsidP="00D6465B">
            <w:pPr>
              <w:rPr>
                <w:rFonts w:cs="Times New Roman"/>
                <w:sz w:val="20"/>
                <w:szCs w:val="20"/>
              </w:rPr>
            </w:pPr>
            <w:r>
              <w:rPr>
                <w:rFonts w:cs="Times New Roman"/>
                <w:sz w:val="20"/>
                <w:szCs w:val="20"/>
              </w:rPr>
              <w:t>Minor road on Right. Gap in central reservation. Cross hatching on road in outside lane to protect traffic turning right</w:t>
            </w:r>
          </w:p>
        </w:tc>
        <w:tc>
          <w:tcPr>
            <w:tcW w:w="737" w:type="dxa"/>
            <w:tcBorders>
              <w:top w:val="single" w:sz="4" w:space="0" w:color="auto"/>
              <w:left w:val="single" w:sz="4" w:space="0" w:color="auto"/>
              <w:bottom w:val="single" w:sz="4" w:space="0" w:color="auto"/>
              <w:right w:val="single" w:sz="4" w:space="0" w:color="auto"/>
            </w:tcBorders>
            <w:hideMark/>
          </w:tcPr>
          <w:p w14:paraId="0EE8B8E5"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1109D614" w14:textId="77777777" w:rsidR="00D6465B" w:rsidRDefault="00D6465B" w:rsidP="00D6465B">
            <w:pPr>
              <w:rPr>
                <w:rFonts w:cs="Times New Roman"/>
                <w:sz w:val="20"/>
                <w:szCs w:val="20"/>
              </w:rPr>
            </w:pPr>
            <w:r>
              <w:rPr>
                <w:rFonts w:cs="Times New Roman"/>
                <w:sz w:val="20"/>
                <w:szCs w:val="20"/>
              </w:rPr>
              <w:t>No additional measures required</w:t>
            </w:r>
          </w:p>
        </w:tc>
      </w:tr>
      <w:tr w:rsidR="00D6465B" w14:paraId="03F2D5C3"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10DDA7C3" w14:textId="5702A5A1"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26</w:t>
            </w:r>
          </w:p>
        </w:tc>
        <w:tc>
          <w:tcPr>
            <w:tcW w:w="3402" w:type="dxa"/>
            <w:tcBorders>
              <w:top w:val="single" w:sz="4" w:space="0" w:color="auto"/>
              <w:left w:val="single" w:sz="4" w:space="0" w:color="auto"/>
              <w:bottom w:val="single" w:sz="4" w:space="0" w:color="auto"/>
              <w:right w:val="single" w:sz="4" w:space="0" w:color="auto"/>
            </w:tcBorders>
            <w:hideMark/>
          </w:tcPr>
          <w:p w14:paraId="22799119" w14:textId="29DE3886" w:rsidR="00D6465B" w:rsidRDefault="00D6465B" w:rsidP="00D6465B">
            <w:pPr>
              <w:tabs>
                <w:tab w:val="left" w:pos="2215"/>
              </w:tabs>
              <w:rPr>
                <w:rFonts w:cs="Times New Roman"/>
                <w:sz w:val="20"/>
                <w:szCs w:val="20"/>
              </w:rPr>
            </w:pPr>
            <w:r>
              <w:rPr>
                <w:rFonts w:cs="Times New Roman"/>
                <w:sz w:val="20"/>
                <w:szCs w:val="20"/>
              </w:rPr>
              <w:t>Rogate Road (A272)</w:t>
            </w:r>
            <w:r w:rsidR="00572A29">
              <w:rPr>
                <w:rFonts w:cs="Times New Roman"/>
                <w:sz w:val="20"/>
                <w:szCs w:val="20"/>
              </w:rPr>
              <w:t xml:space="preserve"> (13.2m)</w:t>
            </w:r>
          </w:p>
          <w:p w14:paraId="2CC03AD5" w14:textId="77777777" w:rsidR="00D6465B" w:rsidRDefault="00D6465B" w:rsidP="00D6465B">
            <w:pPr>
              <w:tabs>
                <w:tab w:val="left" w:pos="2215"/>
              </w:tabs>
              <w:rPr>
                <w:rFonts w:cs="Times New Roman"/>
                <w:sz w:val="20"/>
                <w:szCs w:val="20"/>
              </w:rPr>
            </w:pPr>
            <w:r>
              <w:rPr>
                <w:rFonts w:cs="Times New Roman"/>
                <w:sz w:val="20"/>
                <w:szCs w:val="20"/>
              </w:rPr>
              <w:t>SU 76624</w:t>
            </w:r>
          </w:p>
        </w:tc>
        <w:tc>
          <w:tcPr>
            <w:tcW w:w="3293" w:type="dxa"/>
            <w:tcBorders>
              <w:top w:val="single" w:sz="4" w:space="0" w:color="auto"/>
              <w:left w:val="single" w:sz="4" w:space="0" w:color="auto"/>
              <w:bottom w:val="single" w:sz="4" w:space="0" w:color="auto"/>
              <w:right w:val="single" w:sz="4" w:space="0" w:color="auto"/>
            </w:tcBorders>
            <w:hideMark/>
          </w:tcPr>
          <w:p w14:paraId="659DD38B" w14:textId="5DEB404B" w:rsidR="00D6465B" w:rsidRDefault="00D6465B" w:rsidP="00D6465B">
            <w:pPr>
              <w:rPr>
                <w:rFonts w:cs="Times New Roman"/>
                <w:sz w:val="20"/>
                <w:szCs w:val="20"/>
              </w:rPr>
            </w:pPr>
            <w:r>
              <w:rPr>
                <w:rFonts w:cs="Times New Roman"/>
                <w:sz w:val="20"/>
                <w:szCs w:val="20"/>
              </w:rPr>
              <w:t>Riders Turn Left onto A272 using Slip Road Beware of Traffic coming across from B2070 from Petersfield to join A272</w:t>
            </w:r>
          </w:p>
        </w:tc>
        <w:tc>
          <w:tcPr>
            <w:tcW w:w="737" w:type="dxa"/>
            <w:tcBorders>
              <w:top w:val="single" w:sz="4" w:space="0" w:color="auto"/>
              <w:left w:val="single" w:sz="4" w:space="0" w:color="auto"/>
              <w:bottom w:val="single" w:sz="4" w:space="0" w:color="auto"/>
              <w:right w:val="single" w:sz="4" w:space="0" w:color="auto"/>
            </w:tcBorders>
            <w:hideMark/>
          </w:tcPr>
          <w:p w14:paraId="72C9775A"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hideMark/>
          </w:tcPr>
          <w:p w14:paraId="35F49B33" w14:textId="65AD3718" w:rsidR="00D6465B" w:rsidRDefault="00D6465B" w:rsidP="00D6465B">
            <w:pPr>
              <w:rPr>
                <w:rFonts w:cs="Times New Roman"/>
                <w:sz w:val="20"/>
                <w:szCs w:val="20"/>
              </w:rPr>
            </w:pPr>
            <w:r>
              <w:rPr>
                <w:rFonts w:cs="Times New Roman"/>
                <w:sz w:val="20"/>
                <w:szCs w:val="20"/>
              </w:rPr>
              <w:t>Cycle Event Warning Signs &amp; Turn Left signs approaching the Junction onto A272. At least one Marshal. Warning on Start Sheet</w:t>
            </w:r>
          </w:p>
        </w:tc>
      </w:tr>
      <w:tr w:rsidR="00D6465B" w14:paraId="2E16AF95"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15FF5257" w14:textId="5626B490"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27</w:t>
            </w:r>
          </w:p>
        </w:tc>
        <w:tc>
          <w:tcPr>
            <w:tcW w:w="3402" w:type="dxa"/>
            <w:tcBorders>
              <w:top w:val="single" w:sz="4" w:space="0" w:color="auto"/>
              <w:left w:val="single" w:sz="4" w:space="0" w:color="auto"/>
              <w:bottom w:val="single" w:sz="4" w:space="0" w:color="auto"/>
              <w:right w:val="single" w:sz="4" w:space="0" w:color="auto"/>
            </w:tcBorders>
          </w:tcPr>
          <w:p w14:paraId="3839C526" w14:textId="79286973" w:rsidR="00D6465B" w:rsidRDefault="00D6465B" w:rsidP="00D6465B">
            <w:pPr>
              <w:tabs>
                <w:tab w:val="left" w:pos="2215"/>
              </w:tabs>
              <w:rPr>
                <w:rFonts w:cs="Times New Roman"/>
                <w:sz w:val="20"/>
                <w:szCs w:val="20"/>
              </w:rPr>
            </w:pPr>
            <w:r>
              <w:rPr>
                <w:rFonts w:cs="Times New Roman"/>
                <w:sz w:val="20"/>
                <w:szCs w:val="20"/>
              </w:rPr>
              <w:t>A272 Rogate Road towards Rogate</w:t>
            </w:r>
          </w:p>
        </w:tc>
        <w:tc>
          <w:tcPr>
            <w:tcW w:w="3293" w:type="dxa"/>
            <w:tcBorders>
              <w:top w:val="single" w:sz="4" w:space="0" w:color="auto"/>
              <w:left w:val="single" w:sz="4" w:space="0" w:color="auto"/>
              <w:bottom w:val="single" w:sz="4" w:space="0" w:color="auto"/>
              <w:right w:val="single" w:sz="4" w:space="0" w:color="auto"/>
            </w:tcBorders>
          </w:tcPr>
          <w:p w14:paraId="1B4D03C5" w14:textId="1F1CBFD4" w:rsidR="00D6465B" w:rsidRDefault="00D6465B" w:rsidP="00D6465B">
            <w:pPr>
              <w:rPr>
                <w:rFonts w:cs="Times New Roman"/>
                <w:sz w:val="20"/>
                <w:szCs w:val="20"/>
              </w:rPr>
            </w:pPr>
            <w:r>
              <w:rPr>
                <w:rFonts w:cs="Times New Roman"/>
                <w:sz w:val="20"/>
                <w:szCs w:val="20"/>
              </w:rPr>
              <w:t>Wide Single Carriageway</w:t>
            </w:r>
          </w:p>
        </w:tc>
        <w:tc>
          <w:tcPr>
            <w:tcW w:w="737" w:type="dxa"/>
            <w:tcBorders>
              <w:top w:val="single" w:sz="4" w:space="0" w:color="auto"/>
              <w:left w:val="single" w:sz="4" w:space="0" w:color="auto"/>
              <w:bottom w:val="single" w:sz="4" w:space="0" w:color="auto"/>
              <w:right w:val="single" w:sz="4" w:space="0" w:color="auto"/>
            </w:tcBorders>
          </w:tcPr>
          <w:p w14:paraId="7496628C" w14:textId="1E6256B8"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484F87B9" w14:textId="0DA1C78D" w:rsidR="00D6465B" w:rsidRDefault="00D6465B" w:rsidP="00D6465B">
            <w:pPr>
              <w:rPr>
                <w:rFonts w:cs="Times New Roman"/>
                <w:sz w:val="20"/>
                <w:szCs w:val="20"/>
              </w:rPr>
            </w:pPr>
            <w:r>
              <w:rPr>
                <w:rFonts w:cs="Times New Roman"/>
                <w:sz w:val="20"/>
                <w:szCs w:val="20"/>
              </w:rPr>
              <w:t>Cycle event warning signs towards Rogate, to make other road users aware of event</w:t>
            </w:r>
          </w:p>
        </w:tc>
      </w:tr>
      <w:tr w:rsidR="00D6465B" w14:paraId="2AE4E866"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375AA5C5" w14:textId="192C9171"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28</w:t>
            </w:r>
          </w:p>
        </w:tc>
        <w:tc>
          <w:tcPr>
            <w:tcW w:w="3402" w:type="dxa"/>
            <w:tcBorders>
              <w:top w:val="single" w:sz="4" w:space="0" w:color="auto"/>
              <w:left w:val="single" w:sz="4" w:space="0" w:color="auto"/>
              <w:bottom w:val="single" w:sz="4" w:space="0" w:color="auto"/>
              <w:right w:val="single" w:sz="4" w:space="0" w:color="auto"/>
            </w:tcBorders>
          </w:tcPr>
          <w:p w14:paraId="47E972C7" w14:textId="42000A79" w:rsidR="00D6465B" w:rsidRDefault="00D6465B" w:rsidP="00D6465B">
            <w:pPr>
              <w:tabs>
                <w:tab w:val="left" w:pos="2215"/>
              </w:tabs>
              <w:rPr>
                <w:rFonts w:cs="Times New Roman"/>
                <w:sz w:val="20"/>
                <w:szCs w:val="20"/>
              </w:rPr>
            </w:pPr>
            <w:r>
              <w:rPr>
                <w:rFonts w:cs="Times New Roman"/>
                <w:sz w:val="20"/>
                <w:szCs w:val="20"/>
              </w:rPr>
              <w:t xml:space="preserve">A272 </w:t>
            </w:r>
            <w:r w:rsidR="00EA6367">
              <w:rPr>
                <w:rFonts w:cs="Times New Roman"/>
                <w:sz w:val="20"/>
                <w:szCs w:val="20"/>
              </w:rPr>
              <w:t>Rugate</w:t>
            </w:r>
            <w:r>
              <w:rPr>
                <w:rFonts w:cs="Times New Roman"/>
                <w:sz w:val="20"/>
                <w:szCs w:val="20"/>
              </w:rPr>
              <w:t xml:space="preserve"> </w:t>
            </w:r>
            <w:r w:rsidR="00EA6367">
              <w:rPr>
                <w:rFonts w:cs="Times New Roman"/>
                <w:sz w:val="20"/>
                <w:szCs w:val="20"/>
              </w:rPr>
              <w:t>X-</w:t>
            </w:r>
            <w:r>
              <w:rPr>
                <w:rFonts w:cs="Times New Roman"/>
                <w:sz w:val="20"/>
                <w:szCs w:val="20"/>
              </w:rPr>
              <w:t>Roads</w:t>
            </w:r>
            <w:r w:rsidR="00572A29">
              <w:rPr>
                <w:rFonts w:cs="Times New Roman"/>
                <w:sz w:val="20"/>
                <w:szCs w:val="20"/>
              </w:rPr>
              <w:t xml:space="preserve"> (16.1m)</w:t>
            </w:r>
          </w:p>
          <w:p w14:paraId="3FBD0148" w14:textId="1D06B805" w:rsidR="00D6465B" w:rsidRDefault="00D6465B" w:rsidP="00D6465B">
            <w:pPr>
              <w:tabs>
                <w:tab w:val="left" w:pos="2215"/>
              </w:tabs>
              <w:rPr>
                <w:rFonts w:cs="Times New Roman"/>
                <w:sz w:val="20"/>
                <w:szCs w:val="20"/>
              </w:rPr>
            </w:pPr>
            <w:r>
              <w:rPr>
                <w:rFonts w:cs="Times New Roman"/>
                <w:sz w:val="20"/>
                <w:szCs w:val="20"/>
              </w:rPr>
              <w:t>SU 805236</w:t>
            </w:r>
          </w:p>
        </w:tc>
        <w:tc>
          <w:tcPr>
            <w:tcW w:w="3293" w:type="dxa"/>
            <w:tcBorders>
              <w:top w:val="single" w:sz="4" w:space="0" w:color="auto"/>
              <w:left w:val="single" w:sz="4" w:space="0" w:color="auto"/>
              <w:bottom w:val="single" w:sz="4" w:space="0" w:color="auto"/>
              <w:right w:val="single" w:sz="4" w:space="0" w:color="auto"/>
            </w:tcBorders>
          </w:tcPr>
          <w:p w14:paraId="50E706D7" w14:textId="133FE044" w:rsidR="00D6465B" w:rsidRDefault="00D6465B" w:rsidP="00D6465B">
            <w:pPr>
              <w:rPr>
                <w:rFonts w:cs="Times New Roman"/>
                <w:sz w:val="20"/>
                <w:szCs w:val="20"/>
              </w:rPr>
            </w:pPr>
            <w:r>
              <w:rPr>
                <w:rFonts w:cs="Times New Roman"/>
                <w:sz w:val="20"/>
                <w:szCs w:val="20"/>
              </w:rPr>
              <w:t>Riders Turn Left onto minor road, riders to be aware of traffic turning right &amp; straight over by the church</w:t>
            </w:r>
          </w:p>
        </w:tc>
        <w:tc>
          <w:tcPr>
            <w:tcW w:w="737" w:type="dxa"/>
            <w:tcBorders>
              <w:top w:val="single" w:sz="4" w:space="0" w:color="auto"/>
              <w:left w:val="single" w:sz="4" w:space="0" w:color="auto"/>
              <w:bottom w:val="single" w:sz="4" w:space="0" w:color="auto"/>
              <w:right w:val="single" w:sz="4" w:space="0" w:color="auto"/>
            </w:tcBorders>
          </w:tcPr>
          <w:p w14:paraId="49FE3E39" w14:textId="094D1893"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tcPr>
          <w:p w14:paraId="39A5DB90" w14:textId="74A7162E" w:rsidR="00D6465B" w:rsidRDefault="00D6465B" w:rsidP="00D6465B">
            <w:pPr>
              <w:rPr>
                <w:rFonts w:cs="Times New Roman"/>
                <w:sz w:val="20"/>
                <w:szCs w:val="20"/>
              </w:rPr>
            </w:pPr>
            <w:r>
              <w:rPr>
                <w:rFonts w:cs="Times New Roman"/>
                <w:sz w:val="20"/>
                <w:szCs w:val="20"/>
              </w:rPr>
              <w:t>Cycle Event Warning Signs &amp; Turn Left signs approaching the Junction onto minor road. Two marshals. Warning on Start Sheet</w:t>
            </w:r>
          </w:p>
        </w:tc>
      </w:tr>
      <w:tr w:rsidR="00D6465B" w14:paraId="7FF1928E"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2AB456AA" w14:textId="375D244C"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29</w:t>
            </w:r>
          </w:p>
        </w:tc>
        <w:tc>
          <w:tcPr>
            <w:tcW w:w="3402" w:type="dxa"/>
            <w:tcBorders>
              <w:top w:val="single" w:sz="4" w:space="0" w:color="auto"/>
              <w:left w:val="single" w:sz="4" w:space="0" w:color="auto"/>
              <w:bottom w:val="single" w:sz="4" w:space="0" w:color="auto"/>
              <w:right w:val="single" w:sz="4" w:space="0" w:color="auto"/>
            </w:tcBorders>
          </w:tcPr>
          <w:p w14:paraId="6EFC1D35" w14:textId="77777777" w:rsidR="00D6465B" w:rsidRDefault="00D6465B" w:rsidP="00D6465B">
            <w:pPr>
              <w:tabs>
                <w:tab w:val="left" w:pos="2215"/>
              </w:tabs>
              <w:rPr>
                <w:rFonts w:cs="Times New Roman"/>
                <w:sz w:val="20"/>
                <w:szCs w:val="20"/>
              </w:rPr>
            </w:pPr>
            <w:r>
              <w:rPr>
                <w:rFonts w:cs="Times New Roman"/>
                <w:sz w:val="20"/>
                <w:szCs w:val="20"/>
              </w:rPr>
              <w:t>Unclassified Road</w:t>
            </w:r>
          </w:p>
          <w:p w14:paraId="7BFEDD31" w14:textId="2CF9024D" w:rsidR="00D6465B" w:rsidRDefault="00D6465B" w:rsidP="00D6465B">
            <w:pPr>
              <w:tabs>
                <w:tab w:val="left" w:pos="2215"/>
              </w:tabs>
              <w:rPr>
                <w:rFonts w:cs="Times New Roman"/>
                <w:sz w:val="20"/>
                <w:szCs w:val="20"/>
              </w:rPr>
            </w:pPr>
            <w:r>
              <w:rPr>
                <w:rFonts w:cs="Times New Roman"/>
                <w:sz w:val="20"/>
                <w:szCs w:val="20"/>
              </w:rPr>
              <w:t>SU 805239</w:t>
            </w:r>
          </w:p>
        </w:tc>
        <w:tc>
          <w:tcPr>
            <w:tcW w:w="3293" w:type="dxa"/>
            <w:tcBorders>
              <w:top w:val="single" w:sz="4" w:space="0" w:color="auto"/>
              <w:left w:val="single" w:sz="4" w:space="0" w:color="auto"/>
              <w:bottom w:val="single" w:sz="4" w:space="0" w:color="auto"/>
              <w:right w:val="single" w:sz="4" w:space="0" w:color="auto"/>
            </w:tcBorders>
          </w:tcPr>
          <w:p w14:paraId="7B78A353" w14:textId="7139734E" w:rsidR="00D6465B" w:rsidRDefault="00D6465B" w:rsidP="00D6465B">
            <w:pPr>
              <w:rPr>
                <w:rFonts w:cs="Times New Roman"/>
                <w:sz w:val="20"/>
                <w:szCs w:val="20"/>
              </w:rPr>
            </w:pPr>
            <w:r>
              <w:rPr>
                <w:rFonts w:cs="Times New Roman"/>
                <w:sz w:val="20"/>
                <w:szCs w:val="20"/>
              </w:rPr>
              <w:t>Riders take care past Village Hall on right.  Narrow Road</w:t>
            </w:r>
          </w:p>
        </w:tc>
        <w:tc>
          <w:tcPr>
            <w:tcW w:w="737" w:type="dxa"/>
            <w:tcBorders>
              <w:top w:val="single" w:sz="4" w:space="0" w:color="auto"/>
              <w:left w:val="single" w:sz="4" w:space="0" w:color="auto"/>
              <w:bottom w:val="single" w:sz="4" w:space="0" w:color="auto"/>
              <w:right w:val="single" w:sz="4" w:space="0" w:color="auto"/>
            </w:tcBorders>
          </w:tcPr>
          <w:p w14:paraId="5E1E912D" w14:textId="44095BBD"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55B44616" w14:textId="064F4E78" w:rsidR="00D6465B" w:rsidRDefault="00D6465B" w:rsidP="00D6465B">
            <w:pPr>
              <w:rPr>
                <w:rFonts w:cs="Times New Roman"/>
                <w:sz w:val="20"/>
                <w:szCs w:val="20"/>
              </w:rPr>
            </w:pPr>
            <w:r>
              <w:rPr>
                <w:rFonts w:cs="Times New Roman"/>
                <w:sz w:val="20"/>
                <w:szCs w:val="20"/>
              </w:rPr>
              <w:t>Cycle event warning signs, to make other road users aware of event</w:t>
            </w:r>
          </w:p>
        </w:tc>
      </w:tr>
      <w:tr w:rsidR="00D6465B" w14:paraId="5E82EC71"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1E3B41FE" w14:textId="24EBAC3A"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30</w:t>
            </w:r>
          </w:p>
        </w:tc>
        <w:tc>
          <w:tcPr>
            <w:tcW w:w="3402" w:type="dxa"/>
            <w:tcBorders>
              <w:top w:val="single" w:sz="4" w:space="0" w:color="auto"/>
              <w:left w:val="single" w:sz="4" w:space="0" w:color="auto"/>
              <w:bottom w:val="single" w:sz="4" w:space="0" w:color="auto"/>
              <w:right w:val="single" w:sz="4" w:space="0" w:color="auto"/>
            </w:tcBorders>
          </w:tcPr>
          <w:p w14:paraId="738E66D6" w14:textId="179B1A82" w:rsidR="00D6465B" w:rsidRDefault="00D6465B" w:rsidP="00D6465B">
            <w:pPr>
              <w:tabs>
                <w:tab w:val="left" w:pos="2215"/>
              </w:tabs>
              <w:rPr>
                <w:rFonts w:cs="Times New Roman"/>
                <w:sz w:val="20"/>
                <w:szCs w:val="20"/>
              </w:rPr>
            </w:pPr>
            <w:r>
              <w:rPr>
                <w:rFonts w:cs="Times New Roman"/>
                <w:sz w:val="20"/>
                <w:szCs w:val="20"/>
              </w:rPr>
              <w:t>Unclassified Road on the left coming out of the “S” bend</w:t>
            </w:r>
            <w:r w:rsidR="00572A29">
              <w:rPr>
                <w:rFonts w:cs="Times New Roman"/>
                <w:sz w:val="20"/>
                <w:szCs w:val="20"/>
              </w:rPr>
              <w:t xml:space="preserve"> (16.6m)</w:t>
            </w:r>
          </w:p>
          <w:p w14:paraId="625F63E5" w14:textId="5A07FD7F" w:rsidR="00D6465B" w:rsidRDefault="00D6465B" w:rsidP="00D6465B">
            <w:pPr>
              <w:tabs>
                <w:tab w:val="left" w:pos="2215"/>
              </w:tabs>
              <w:rPr>
                <w:rFonts w:cs="Times New Roman"/>
                <w:sz w:val="20"/>
                <w:szCs w:val="20"/>
              </w:rPr>
            </w:pPr>
            <w:r>
              <w:rPr>
                <w:rFonts w:cs="Times New Roman"/>
                <w:sz w:val="20"/>
                <w:szCs w:val="20"/>
              </w:rPr>
              <w:t>SU 804247</w:t>
            </w:r>
          </w:p>
        </w:tc>
        <w:tc>
          <w:tcPr>
            <w:tcW w:w="3293" w:type="dxa"/>
            <w:tcBorders>
              <w:top w:val="single" w:sz="4" w:space="0" w:color="auto"/>
              <w:left w:val="single" w:sz="4" w:space="0" w:color="auto"/>
              <w:bottom w:val="single" w:sz="4" w:space="0" w:color="auto"/>
              <w:right w:val="single" w:sz="4" w:space="0" w:color="auto"/>
            </w:tcBorders>
          </w:tcPr>
          <w:p w14:paraId="008831FF" w14:textId="0145DDF4" w:rsidR="00D6465B" w:rsidRDefault="00D6465B" w:rsidP="00D6465B">
            <w:pPr>
              <w:rPr>
                <w:rFonts w:cs="Times New Roman"/>
                <w:sz w:val="20"/>
                <w:szCs w:val="20"/>
              </w:rPr>
            </w:pPr>
            <w:r>
              <w:rPr>
                <w:rFonts w:cs="Times New Roman"/>
                <w:sz w:val="20"/>
                <w:szCs w:val="20"/>
              </w:rPr>
              <w:t>Riders have “Right of Way”</w:t>
            </w:r>
          </w:p>
        </w:tc>
        <w:tc>
          <w:tcPr>
            <w:tcW w:w="737" w:type="dxa"/>
            <w:tcBorders>
              <w:top w:val="single" w:sz="4" w:space="0" w:color="auto"/>
              <w:left w:val="single" w:sz="4" w:space="0" w:color="auto"/>
              <w:bottom w:val="single" w:sz="4" w:space="0" w:color="auto"/>
              <w:right w:val="single" w:sz="4" w:space="0" w:color="auto"/>
            </w:tcBorders>
          </w:tcPr>
          <w:p w14:paraId="03F2A309" w14:textId="70607C7B"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0E6547DF" w14:textId="53968C41" w:rsidR="00D6465B" w:rsidRDefault="00D6465B" w:rsidP="00D6465B">
            <w:pPr>
              <w:rPr>
                <w:rFonts w:cs="Times New Roman"/>
                <w:sz w:val="20"/>
                <w:szCs w:val="20"/>
              </w:rPr>
            </w:pPr>
            <w:r>
              <w:rPr>
                <w:rFonts w:cs="Times New Roman"/>
                <w:sz w:val="20"/>
                <w:szCs w:val="20"/>
              </w:rPr>
              <w:t>Cycle Event Warning Sign</w:t>
            </w:r>
          </w:p>
        </w:tc>
      </w:tr>
      <w:tr w:rsidR="00D6465B" w14:paraId="3FDCA79D"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7190463F" w14:textId="6EC22126"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31</w:t>
            </w:r>
          </w:p>
        </w:tc>
        <w:tc>
          <w:tcPr>
            <w:tcW w:w="3402" w:type="dxa"/>
            <w:tcBorders>
              <w:top w:val="single" w:sz="4" w:space="0" w:color="auto"/>
              <w:left w:val="single" w:sz="4" w:space="0" w:color="auto"/>
              <w:bottom w:val="single" w:sz="4" w:space="0" w:color="auto"/>
              <w:right w:val="single" w:sz="4" w:space="0" w:color="auto"/>
            </w:tcBorders>
          </w:tcPr>
          <w:p w14:paraId="1E5D33A8" w14:textId="475C7FC6" w:rsidR="00D6465B" w:rsidRDefault="00D6465B" w:rsidP="00D6465B">
            <w:pPr>
              <w:tabs>
                <w:tab w:val="left" w:pos="2215"/>
              </w:tabs>
              <w:rPr>
                <w:rFonts w:cs="Times New Roman"/>
                <w:sz w:val="20"/>
                <w:szCs w:val="20"/>
              </w:rPr>
            </w:pPr>
            <w:r>
              <w:rPr>
                <w:rFonts w:cs="Times New Roman"/>
                <w:sz w:val="20"/>
                <w:szCs w:val="20"/>
              </w:rPr>
              <w:t xml:space="preserve">Fynings Wood Staggered </w:t>
            </w:r>
            <w:r w:rsidR="00EA6367">
              <w:rPr>
                <w:rFonts w:cs="Times New Roman"/>
                <w:sz w:val="20"/>
                <w:szCs w:val="20"/>
              </w:rPr>
              <w:t>X-</w:t>
            </w:r>
            <w:r>
              <w:rPr>
                <w:rFonts w:cs="Times New Roman"/>
                <w:sz w:val="20"/>
                <w:szCs w:val="20"/>
              </w:rPr>
              <w:t xml:space="preserve"> Roads</w:t>
            </w:r>
          </w:p>
          <w:p w14:paraId="2DE41343" w14:textId="2FCDD869" w:rsidR="00D6465B" w:rsidRDefault="00572A29" w:rsidP="00D6465B">
            <w:pPr>
              <w:tabs>
                <w:tab w:val="left" w:pos="2215"/>
              </w:tabs>
              <w:rPr>
                <w:rFonts w:cs="Times New Roman"/>
                <w:sz w:val="20"/>
                <w:szCs w:val="20"/>
              </w:rPr>
            </w:pPr>
            <w:r>
              <w:rPr>
                <w:rFonts w:cs="Times New Roman"/>
                <w:sz w:val="20"/>
                <w:szCs w:val="20"/>
              </w:rPr>
              <w:t xml:space="preserve">(17.2m) </w:t>
            </w:r>
            <w:r w:rsidR="00D6465B">
              <w:rPr>
                <w:rFonts w:cs="Times New Roman"/>
                <w:sz w:val="20"/>
                <w:szCs w:val="20"/>
              </w:rPr>
              <w:t>SU 803255</w:t>
            </w:r>
          </w:p>
        </w:tc>
        <w:tc>
          <w:tcPr>
            <w:tcW w:w="3293" w:type="dxa"/>
            <w:tcBorders>
              <w:top w:val="single" w:sz="4" w:space="0" w:color="auto"/>
              <w:left w:val="single" w:sz="4" w:space="0" w:color="auto"/>
              <w:bottom w:val="single" w:sz="4" w:space="0" w:color="auto"/>
              <w:right w:val="single" w:sz="4" w:space="0" w:color="auto"/>
            </w:tcBorders>
          </w:tcPr>
          <w:p w14:paraId="21C3AF15" w14:textId="5A2DD77F" w:rsidR="00D6465B" w:rsidRDefault="00D6465B" w:rsidP="00D6465B">
            <w:pPr>
              <w:rPr>
                <w:rFonts w:cs="Times New Roman"/>
                <w:sz w:val="20"/>
                <w:szCs w:val="20"/>
              </w:rPr>
            </w:pPr>
            <w:r>
              <w:rPr>
                <w:rFonts w:cs="Times New Roman"/>
                <w:sz w:val="20"/>
                <w:szCs w:val="20"/>
              </w:rPr>
              <w:t>Riders take left Turn (Sign Posted Hillbrow, Rake Liphook)</w:t>
            </w:r>
          </w:p>
        </w:tc>
        <w:tc>
          <w:tcPr>
            <w:tcW w:w="737" w:type="dxa"/>
            <w:tcBorders>
              <w:top w:val="single" w:sz="4" w:space="0" w:color="auto"/>
              <w:left w:val="single" w:sz="4" w:space="0" w:color="auto"/>
              <w:bottom w:val="single" w:sz="4" w:space="0" w:color="auto"/>
              <w:right w:val="single" w:sz="4" w:space="0" w:color="auto"/>
            </w:tcBorders>
          </w:tcPr>
          <w:p w14:paraId="6B2085E1" w14:textId="24415F08"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59BCECFE" w14:textId="7DCF1DFB" w:rsidR="00D6465B" w:rsidRDefault="00D6465B" w:rsidP="00D6465B">
            <w:pPr>
              <w:rPr>
                <w:rFonts w:cs="Times New Roman"/>
                <w:sz w:val="20"/>
                <w:szCs w:val="20"/>
              </w:rPr>
            </w:pPr>
            <w:r>
              <w:rPr>
                <w:rFonts w:cs="Times New Roman"/>
                <w:sz w:val="20"/>
                <w:szCs w:val="20"/>
              </w:rPr>
              <w:t>Cycle Event Warning Signs &amp; Turn Left signs approaching the turn onto minor road.</w:t>
            </w:r>
          </w:p>
        </w:tc>
      </w:tr>
      <w:tr w:rsidR="00D6465B" w14:paraId="2D4CAD4A"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0F16F5A0" w14:textId="1C609EA4"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32</w:t>
            </w:r>
          </w:p>
        </w:tc>
        <w:tc>
          <w:tcPr>
            <w:tcW w:w="3402" w:type="dxa"/>
            <w:tcBorders>
              <w:top w:val="single" w:sz="4" w:space="0" w:color="auto"/>
              <w:left w:val="single" w:sz="4" w:space="0" w:color="auto"/>
              <w:bottom w:val="single" w:sz="4" w:space="0" w:color="auto"/>
              <w:right w:val="single" w:sz="4" w:space="0" w:color="auto"/>
            </w:tcBorders>
          </w:tcPr>
          <w:p w14:paraId="7F206638" w14:textId="00E951FD" w:rsidR="00D6465B" w:rsidRDefault="00D6465B" w:rsidP="00D6465B">
            <w:pPr>
              <w:tabs>
                <w:tab w:val="left" w:pos="2215"/>
              </w:tabs>
              <w:rPr>
                <w:rFonts w:cs="Times New Roman"/>
                <w:sz w:val="20"/>
                <w:szCs w:val="20"/>
              </w:rPr>
            </w:pPr>
            <w:r>
              <w:rPr>
                <w:rFonts w:cs="Times New Roman"/>
                <w:sz w:val="20"/>
                <w:szCs w:val="20"/>
              </w:rPr>
              <w:t>Unclassified Road towards Hillbrow</w:t>
            </w:r>
          </w:p>
        </w:tc>
        <w:tc>
          <w:tcPr>
            <w:tcW w:w="3293" w:type="dxa"/>
            <w:tcBorders>
              <w:top w:val="single" w:sz="4" w:space="0" w:color="auto"/>
              <w:left w:val="single" w:sz="4" w:space="0" w:color="auto"/>
              <w:bottom w:val="single" w:sz="4" w:space="0" w:color="auto"/>
              <w:right w:val="single" w:sz="4" w:space="0" w:color="auto"/>
            </w:tcBorders>
          </w:tcPr>
          <w:p w14:paraId="18FE6AC2" w14:textId="06ACFF2A" w:rsidR="00D6465B" w:rsidRDefault="00D6465B" w:rsidP="00D6465B">
            <w:pPr>
              <w:rPr>
                <w:rFonts w:cs="Times New Roman"/>
                <w:sz w:val="20"/>
                <w:szCs w:val="20"/>
              </w:rPr>
            </w:pPr>
            <w:r>
              <w:rPr>
                <w:rFonts w:cs="Times New Roman"/>
                <w:sz w:val="20"/>
                <w:szCs w:val="20"/>
              </w:rPr>
              <w:t>Quiet road with dog walkers cars parked along verge</w:t>
            </w:r>
          </w:p>
        </w:tc>
        <w:tc>
          <w:tcPr>
            <w:tcW w:w="737" w:type="dxa"/>
            <w:tcBorders>
              <w:top w:val="single" w:sz="4" w:space="0" w:color="auto"/>
              <w:left w:val="single" w:sz="4" w:space="0" w:color="auto"/>
              <w:bottom w:val="single" w:sz="4" w:space="0" w:color="auto"/>
              <w:right w:val="single" w:sz="4" w:space="0" w:color="auto"/>
            </w:tcBorders>
          </w:tcPr>
          <w:p w14:paraId="7352440E" w14:textId="35C59453"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tcPr>
          <w:p w14:paraId="3609B40A" w14:textId="1DCF25E0" w:rsidR="00D6465B" w:rsidRDefault="00D6465B" w:rsidP="00D6465B">
            <w:pPr>
              <w:rPr>
                <w:rFonts w:cs="Times New Roman"/>
                <w:sz w:val="20"/>
                <w:szCs w:val="20"/>
              </w:rPr>
            </w:pPr>
            <w:r>
              <w:rPr>
                <w:rFonts w:cs="Times New Roman"/>
                <w:sz w:val="20"/>
                <w:szCs w:val="20"/>
              </w:rPr>
              <w:t>Cycle Event Warning Sign</w:t>
            </w:r>
          </w:p>
        </w:tc>
      </w:tr>
      <w:tr w:rsidR="00D6465B" w14:paraId="69501C30"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tcPr>
          <w:p w14:paraId="17B93F13" w14:textId="02297B48" w:rsidR="00D6465B" w:rsidRDefault="00BC2D4C" w:rsidP="00D6465B">
            <w:pPr>
              <w:rPr>
                <w:rFonts w:eastAsia="Times New Roman" w:cs="Times New Roman"/>
                <w:sz w:val="20"/>
                <w:szCs w:val="20"/>
                <w:lang w:eastAsia="en-GB"/>
              </w:rPr>
            </w:pPr>
            <w:r>
              <w:rPr>
                <w:rFonts w:eastAsia="Times New Roman" w:cs="Times New Roman"/>
                <w:sz w:val="20"/>
                <w:szCs w:val="20"/>
                <w:lang w:eastAsia="en-GB"/>
              </w:rPr>
              <w:t>33</w:t>
            </w:r>
          </w:p>
        </w:tc>
        <w:tc>
          <w:tcPr>
            <w:tcW w:w="3402" w:type="dxa"/>
            <w:tcBorders>
              <w:top w:val="single" w:sz="4" w:space="0" w:color="auto"/>
              <w:left w:val="single" w:sz="4" w:space="0" w:color="auto"/>
              <w:bottom w:val="single" w:sz="4" w:space="0" w:color="auto"/>
              <w:right w:val="single" w:sz="4" w:space="0" w:color="auto"/>
            </w:tcBorders>
            <w:hideMark/>
          </w:tcPr>
          <w:p w14:paraId="38B56B8F" w14:textId="77777777" w:rsidR="00D6465B" w:rsidRDefault="00D6465B" w:rsidP="00D6465B">
            <w:pPr>
              <w:tabs>
                <w:tab w:val="left" w:pos="2215"/>
              </w:tabs>
              <w:rPr>
                <w:sz w:val="20"/>
                <w:szCs w:val="20"/>
              </w:rPr>
            </w:pPr>
            <w:r>
              <w:rPr>
                <w:sz w:val="20"/>
                <w:szCs w:val="20"/>
              </w:rPr>
              <w:t>FINISH</w:t>
            </w:r>
          </w:p>
          <w:p w14:paraId="1D01451B" w14:textId="44A077A6" w:rsidR="00D6465B" w:rsidRDefault="00D6465B" w:rsidP="00D6465B">
            <w:pPr>
              <w:tabs>
                <w:tab w:val="left" w:pos="2215"/>
              </w:tabs>
              <w:rPr>
                <w:sz w:val="20"/>
                <w:szCs w:val="16"/>
              </w:rPr>
            </w:pPr>
            <w:r>
              <w:rPr>
                <w:sz w:val="20"/>
                <w:szCs w:val="16"/>
              </w:rPr>
              <w:t>On Unclassified Road at a point opposite Water Board Gates</w:t>
            </w:r>
            <w:r w:rsidR="00572A29">
              <w:rPr>
                <w:sz w:val="20"/>
                <w:szCs w:val="16"/>
              </w:rPr>
              <w:t>, (17.6m)</w:t>
            </w:r>
          </w:p>
          <w:p w14:paraId="55DB849C" w14:textId="066D9782" w:rsidR="00D6465B" w:rsidRDefault="00D6465B" w:rsidP="00D6465B">
            <w:pPr>
              <w:tabs>
                <w:tab w:val="left" w:pos="2215"/>
              </w:tabs>
              <w:rPr>
                <w:sz w:val="20"/>
                <w:szCs w:val="20"/>
              </w:rPr>
            </w:pPr>
            <w:r>
              <w:rPr>
                <w:sz w:val="20"/>
                <w:szCs w:val="16"/>
              </w:rPr>
              <w:t>SU796259</w:t>
            </w:r>
          </w:p>
        </w:tc>
        <w:tc>
          <w:tcPr>
            <w:tcW w:w="3293" w:type="dxa"/>
            <w:tcBorders>
              <w:top w:val="single" w:sz="4" w:space="0" w:color="auto"/>
              <w:left w:val="single" w:sz="4" w:space="0" w:color="auto"/>
              <w:bottom w:val="single" w:sz="4" w:space="0" w:color="auto"/>
              <w:right w:val="single" w:sz="4" w:space="0" w:color="auto"/>
            </w:tcBorders>
            <w:hideMark/>
          </w:tcPr>
          <w:p w14:paraId="617B3627" w14:textId="77777777" w:rsidR="00D6465B" w:rsidRDefault="00D6465B" w:rsidP="00D6465B">
            <w:pPr>
              <w:rPr>
                <w:sz w:val="20"/>
                <w:szCs w:val="16"/>
              </w:rPr>
            </w:pPr>
            <w:r>
              <w:rPr>
                <w:sz w:val="20"/>
                <w:szCs w:val="16"/>
              </w:rPr>
              <w:t>Finish Area with Timekeeper's vehicle only</w:t>
            </w:r>
          </w:p>
        </w:tc>
        <w:tc>
          <w:tcPr>
            <w:tcW w:w="737" w:type="dxa"/>
            <w:tcBorders>
              <w:top w:val="single" w:sz="4" w:space="0" w:color="auto"/>
              <w:left w:val="single" w:sz="4" w:space="0" w:color="auto"/>
              <w:bottom w:val="single" w:sz="4" w:space="0" w:color="auto"/>
              <w:right w:val="single" w:sz="4" w:space="0" w:color="auto"/>
            </w:tcBorders>
            <w:hideMark/>
          </w:tcPr>
          <w:p w14:paraId="4ED95C12"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hideMark/>
          </w:tcPr>
          <w:p w14:paraId="03ADF995" w14:textId="77777777" w:rsidR="00D6465B" w:rsidRDefault="00D6465B" w:rsidP="00D6465B">
            <w:pPr>
              <w:rPr>
                <w:rFonts w:cs="Times New Roman"/>
                <w:sz w:val="20"/>
                <w:szCs w:val="20"/>
              </w:rPr>
            </w:pPr>
            <w:r>
              <w:rPr>
                <w:rFonts w:cs="Times New Roman"/>
                <w:sz w:val="20"/>
                <w:szCs w:val="20"/>
              </w:rPr>
              <w:t>Chequered Board/Flag</w:t>
            </w:r>
          </w:p>
          <w:p w14:paraId="444C70D7" w14:textId="77777777" w:rsidR="00D6465B" w:rsidRDefault="00D6465B" w:rsidP="00D6465B">
            <w:pPr>
              <w:rPr>
                <w:rFonts w:cs="Times New Roman"/>
                <w:sz w:val="20"/>
                <w:szCs w:val="20"/>
              </w:rPr>
            </w:pPr>
            <w:r>
              <w:rPr>
                <w:rFonts w:cs="Times New Roman"/>
                <w:sz w:val="20"/>
                <w:szCs w:val="20"/>
              </w:rPr>
              <w:t>Cycle Event Warning Sign</w:t>
            </w:r>
          </w:p>
          <w:p w14:paraId="4391CC49" w14:textId="77777777" w:rsidR="00D6465B" w:rsidRDefault="00D6465B" w:rsidP="00D6465B">
            <w:pPr>
              <w:rPr>
                <w:rFonts w:cs="Times New Roman"/>
                <w:sz w:val="20"/>
                <w:szCs w:val="20"/>
              </w:rPr>
            </w:pPr>
            <w:r>
              <w:rPr>
                <w:rFonts w:cs="Times New Roman"/>
                <w:sz w:val="20"/>
                <w:szCs w:val="20"/>
              </w:rPr>
              <w:t>Instructions on Start Sheet</w:t>
            </w:r>
          </w:p>
          <w:p w14:paraId="4B56E0BD" w14:textId="77777777" w:rsidR="00D6465B" w:rsidRDefault="00D6465B" w:rsidP="00D6465B">
            <w:pPr>
              <w:rPr>
                <w:rFonts w:cs="Times New Roman"/>
                <w:sz w:val="20"/>
                <w:szCs w:val="20"/>
              </w:rPr>
            </w:pPr>
            <w:r>
              <w:rPr>
                <w:rFonts w:cs="Times New Roman"/>
                <w:sz w:val="20"/>
                <w:szCs w:val="20"/>
              </w:rPr>
              <w:t>- no times to be given to competitors at Finish</w:t>
            </w:r>
          </w:p>
          <w:p w14:paraId="01245150" w14:textId="695B41B1" w:rsidR="00D6465B" w:rsidRDefault="00D6465B" w:rsidP="00D6465B">
            <w:pPr>
              <w:rPr>
                <w:rFonts w:cs="Times New Roman"/>
                <w:sz w:val="20"/>
                <w:szCs w:val="20"/>
              </w:rPr>
            </w:pPr>
            <w:r>
              <w:rPr>
                <w:rFonts w:cs="Times New Roman"/>
                <w:sz w:val="20"/>
                <w:szCs w:val="20"/>
              </w:rPr>
              <w:t>Competitors to ride on toward Hillbrow &amp; then to - Event Headquarters</w:t>
            </w:r>
          </w:p>
        </w:tc>
      </w:tr>
      <w:tr w:rsidR="00D6465B" w14:paraId="2C033F66" w14:textId="77777777" w:rsidTr="00EA6367">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41564B22"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31</w:t>
            </w:r>
          </w:p>
        </w:tc>
        <w:tc>
          <w:tcPr>
            <w:tcW w:w="3402" w:type="dxa"/>
            <w:tcBorders>
              <w:top w:val="single" w:sz="4" w:space="0" w:color="auto"/>
              <w:left w:val="single" w:sz="4" w:space="0" w:color="auto"/>
              <w:bottom w:val="single" w:sz="4" w:space="0" w:color="auto"/>
              <w:right w:val="single" w:sz="4" w:space="0" w:color="auto"/>
            </w:tcBorders>
            <w:hideMark/>
          </w:tcPr>
          <w:p w14:paraId="268D39A9" w14:textId="77777777" w:rsidR="00D6465B" w:rsidRDefault="00D6465B" w:rsidP="00D6465B">
            <w:pPr>
              <w:tabs>
                <w:tab w:val="left" w:pos="2215"/>
              </w:tabs>
              <w:rPr>
                <w:sz w:val="20"/>
                <w:szCs w:val="20"/>
              </w:rPr>
            </w:pPr>
            <w:r>
              <w:rPr>
                <w:sz w:val="20"/>
                <w:szCs w:val="20"/>
              </w:rPr>
              <w:t>After FINISH</w:t>
            </w:r>
          </w:p>
        </w:tc>
        <w:tc>
          <w:tcPr>
            <w:tcW w:w="3293" w:type="dxa"/>
            <w:tcBorders>
              <w:top w:val="single" w:sz="4" w:space="0" w:color="auto"/>
              <w:left w:val="single" w:sz="4" w:space="0" w:color="auto"/>
              <w:bottom w:val="single" w:sz="4" w:space="0" w:color="auto"/>
              <w:right w:val="single" w:sz="4" w:space="0" w:color="auto"/>
            </w:tcBorders>
            <w:hideMark/>
          </w:tcPr>
          <w:p w14:paraId="12E9C7DD" w14:textId="77777777" w:rsidR="00D6465B" w:rsidRDefault="00D6465B" w:rsidP="00D6465B">
            <w:pPr>
              <w:rPr>
                <w:sz w:val="20"/>
                <w:szCs w:val="16"/>
              </w:rPr>
            </w:pPr>
            <w:r>
              <w:rPr>
                <w:sz w:val="20"/>
                <w:szCs w:val="16"/>
              </w:rPr>
              <w:t>Competitors returning to the Event Headquarters</w:t>
            </w:r>
          </w:p>
        </w:tc>
        <w:tc>
          <w:tcPr>
            <w:tcW w:w="737" w:type="dxa"/>
            <w:tcBorders>
              <w:top w:val="single" w:sz="4" w:space="0" w:color="auto"/>
              <w:left w:val="single" w:sz="4" w:space="0" w:color="auto"/>
              <w:bottom w:val="single" w:sz="4" w:space="0" w:color="auto"/>
              <w:right w:val="single" w:sz="4" w:space="0" w:color="auto"/>
            </w:tcBorders>
            <w:hideMark/>
          </w:tcPr>
          <w:p w14:paraId="2DA516FE" w14:textId="77777777" w:rsidR="00D6465B" w:rsidRDefault="00D6465B" w:rsidP="00D6465B">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hideMark/>
          </w:tcPr>
          <w:p w14:paraId="316FE079" w14:textId="77777777" w:rsidR="00D6465B" w:rsidRDefault="00D6465B" w:rsidP="00D6465B">
            <w:pPr>
              <w:rPr>
                <w:rFonts w:cs="Times New Roman"/>
                <w:sz w:val="20"/>
                <w:szCs w:val="20"/>
              </w:rPr>
            </w:pPr>
            <w:r>
              <w:rPr>
                <w:rFonts w:cs="Times New Roman"/>
                <w:sz w:val="20"/>
                <w:szCs w:val="20"/>
              </w:rPr>
              <w:t>Instructions on Start Sheet on Safe Route from FINISH back to the Headquarters</w:t>
            </w:r>
          </w:p>
        </w:tc>
      </w:tr>
    </w:tbl>
    <w:p w14:paraId="56597DFF" w14:textId="487DCFC1" w:rsidR="00D1406E" w:rsidRPr="00B547A9" w:rsidRDefault="00AA37B2" w:rsidP="007439F6">
      <w:pPr>
        <w:spacing w:before="120" w:after="120"/>
        <w:jc w:val="center"/>
        <w:rPr>
          <w:b/>
        </w:rPr>
      </w:pPr>
      <w:r w:rsidRPr="00B547A9">
        <w:rPr>
          <w:b/>
        </w:rPr>
        <w:t>Time Restrictions on using the Course P88</w:t>
      </w:r>
      <w:r w:rsidR="00EA6367">
        <w:rPr>
          <w:b/>
        </w:rPr>
        <w:t>9</w:t>
      </w:r>
      <w:r w:rsidR="00907C88">
        <w:rPr>
          <w:b/>
        </w:rPr>
        <w:t>/</w:t>
      </w:r>
      <w:r w:rsidR="00EA6367">
        <w:rPr>
          <w:b/>
        </w:rPr>
        <w:t>17.5</w:t>
      </w:r>
    </w:p>
    <w:tbl>
      <w:tblPr>
        <w:tblStyle w:val="TableGrid"/>
        <w:tblW w:w="10716" w:type="dxa"/>
        <w:tblLayout w:type="fixed"/>
        <w:tblLook w:val="04A0" w:firstRow="1" w:lastRow="0" w:firstColumn="1" w:lastColumn="0" w:noHBand="0" w:noVBand="1"/>
      </w:tblPr>
      <w:tblGrid>
        <w:gridCol w:w="2778"/>
        <w:gridCol w:w="3402"/>
        <w:gridCol w:w="2268"/>
        <w:gridCol w:w="2268"/>
      </w:tblGrid>
      <w:tr w:rsidR="00F6741F" w:rsidRPr="00B547A9" w14:paraId="54E774C9" w14:textId="77777777" w:rsidTr="00B52C6F">
        <w:tc>
          <w:tcPr>
            <w:tcW w:w="2778" w:type="dxa"/>
            <w:vAlign w:val="center"/>
          </w:tcPr>
          <w:p w14:paraId="42437189" w14:textId="77777777" w:rsidR="00F6741F" w:rsidRPr="00B547A9" w:rsidRDefault="00F6741F" w:rsidP="00F6741F">
            <w:pPr>
              <w:jc w:val="center"/>
              <w:rPr>
                <w:szCs w:val="14"/>
              </w:rPr>
            </w:pPr>
            <w:r w:rsidRPr="00B547A9">
              <w:rPr>
                <w:szCs w:val="14"/>
              </w:rPr>
              <w:t>Day(s)</w:t>
            </w:r>
          </w:p>
        </w:tc>
        <w:tc>
          <w:tcPr>
            <w:tcW w:w="3402" w:type="dxa"/>
            <w:vAlign w:val="center"/>
          </w:tcPr>
          <w:p w14:paraId="30675CB4" w14:textId="77777777" w:rsidR="00F6741F" w:rsidRPr="00B547A9" w:rsidRDefault="00F6741F" w:rsidP="00F6741F">
            <w:pPr>
              <w:jc w:val="center"/>
              <w:rPr>
                <w:szCs w:val="14"/>
              </w:rPr>
            </w:pPr>
            <w:r w:rsidRPr="00B547A9">
              <w:rPr>
                <w:szCs w:val="14"/>
              </w:rPr>
              <w:t>Months</w:t>
            </w:r>
          </w:p>
        </w:tc>
        <w:tc>
          <w:tcPr>
            <w:tcW w:w="2268" w:type="dxa"/>
            <w:vAlign w:val="center"/>
          </w:tcPr>
          <w:p w14:paraId="085C2742" w14:textId="77777777" w:rsidR="00F6741F" w:rsidRPr="00B547A9" w:rsidRDefault="00F6741F" w:rsidP="00F6741F">
            <w:pPr>
              <w:jc w:val="center"/>
              <w:rPr>
                <w:szCs w:val="14"/>
              </w:rPr>
            </w:pPr>
            <w:r w:rsidRPr="00B547A9">
              <w:rPr>
                <w:szCs w:val="14"/>
              </w:rPr>
              <w:t>Last Rider on Road</w:t>
            </w:r>
          </w:p>
          <w:p w14:paraId="525AB57D" w14:textId="77777777" w:rsidR="00F6741F" w:rsidRPr="00B547A9" w:rsidRDefault="00F6741F" w:rsidP="00F6741F">
            <w:pPr>
              <w:jc w:val="center"/>
              <w:rPr>
                <w:szCs w:val="14"/>
              </w:rPr>
            </w:pPr>
            <w:r w:rsidRPr="00B547A9">
              <w:rPr>
                <w:szCs w:val="14"/>
              </w:rPr>
              <w:t>(am events)</w:t>
            </w:r>
          </w:p>
        </w:tc>
        <w:tc>
          <w:tcPr>
            <w:tcW w:w="2268" w:type="dxa"/>
            <w:vAlign w:val="center"/>
          </w:tcPr>
          <w:p w14:paraId="7CF1642F" w14:textId="77777777" w:rsidR="00F6741F" w:rsidRPr="00B547A9" w:rsidRDefault="00F6741F" w:rsidP="00F6741F">
            <w:pPr>
              <w:jc w:val="center"/>
              <w:rPr>
                <w:szCs w:val="14"/>
              </w:rPr>
            </w:pPr>
            <w:r w:rsidRPr="00B547A9">
              <w:rPr>
                <w:szCs w:val="14"/>
              </w:rPr>
              <w:t>First Rider on Road</w:t>
            </w:r>
          </w:p>
          <w:p w14:paraId="539D4EDE" w14:textId="77777777" w:rsidR="00F6741F" w:rsidRPr="00B547A9" w:rsidRDefault="00F6741F" w:rsidP="00F6741F">
            <w:pPr>
              <w:jc w:val="center"/>
              <w:rPr>
                <w:szCs w:val="14"/>
              </w:rPr>
            </w:pPr>
            <w:r w:rsidRPr="00B547A9">
              <w:rPr>
                <w:szCs w:val="14"/>
              </w:rPr>
              <w:t>(pm events)</w:t>
            </w:r>
          </w:p>
        </w:tc>
      </w:tr>
      <w:tr w:rsidR="00F6741F" w:rsidRPr="00B547A9" w14:paraId="7CBDA45A" w14:textId="77777777" w:rsidTr="00B52C6F">
        <w:trPr>
          <w:trHeight w:val="340"/>
        </w:trPr>
        <w:tc>
          <w:tcPr>
            <w:tcW w:w="2778" w:type="dxa"/>
            <w:vAlign w:val="center"/>
          </w:tcPr>
          <w:p w14:paraId="4E783090" w14:textId="77777777" w:rsidR="00F6741F" w:rsidRPr="00B547A9" w:rsidRDefault="00F6741F" w:rsidP="00F6741F">
            <w:r w:rsidRPr="00B547A9">
              <w:t>Weekdays</w:t>
            </w:r>
          </w:p>
        </w:tc>
        <w:tc>
          <w:tcPr>
            <w:tcW w:w="3402" w:type="dxa"/>
            <w:vAlign w:val="center"/>
          </w:tcPr>
          <w:p w14:paraId="73EBF394" w14:textId="3F933E1D" w:rsidR="00F6741F" w:rsidRPr="00B547A9" w:rsidRDefault="00907C88" w:rsidP="00F6741F">
            <w:pPr>
              <w:jc w:val="center"/>
            </w:pPr>
            <w:r>
              <w:t>All</w:t>
            </w:r>
          </w:p>
        </w:tc>
        <w:tc>
          <w:tcPr>
            <w:tcW w:w="2268" w:type="dxa"/>
            <w:vAlign w:val="center"/>
          </w:tcPr>
          <w:p w14:paraId="3DEC6ADA" w14:textId="5C3E0545" w:rsidR="00F6741F" w:rsidRPr="00B547A9" w:rsidRDefault="00907C88" w:rsidP="00F6741F">
            <w:pPr>
              <w:jc w:val="center"/>
            </w:pPr>
            <w:r>
              <w:t>No Events</w:t>
            </w:r>
          </w:p>
        </w:tc>
        <w:tc>
          <w:tcPr>
            <w:tcW w:w="2268" w:type="dxa"/>
            <w:vAlign w:val="center"/>
          </w:tcPr>
          <w:p w14:paraId="31CC113A" w14:textId="532DB835" w:rsidR="00F6741F" w:rsidRPr="00B547A9" w:rsidRDefault="00907C88" w:rsidP="00F6741F">
            <w:pPr>
              <w:jc w:val="center"/>
            </w:pPr>
            <w:r>
              <w:t>19:00</w:t>
            </w:r>
          </w:p>
        </w:tc>
      </w:tr>
      <w:tr w:rsidR="00F6741F" w:rsidRPr="00B547A9" w14:paraId="424D3D0E" w14:textId="77777777" w:rsidTr="00B52C6F">
        <w:trPr>
          <w:trHeight w:val="340"/>
        </w:trPr>
        <w:tc>
          <w:tcPr>
            <w:tcW w:w="2778" w:type="dxa"/>
            <w:vAlign w:val="center"/>
          </w:tcPr>
          <w:p w14:paraId="1256F913" w14:textId="77777777" w:rsidR="00F6741F" w:rsidRPr="00B547A9" w:rsidRDefault="00F6741F" w:rsidP="00F6741F">
            <w:r w:rsidRPr="00B547A9">
              <w:t>Saturdays</w:t>
            </w:r>
          </w:p>
        </w:tc>
        <w:tc>
          <w:tcPr>
            <w:tcW w:w="3402" w:type="dxa"/>
            <w:vAlign w:val="center"/>
          </w:tcPr>
          <w:p w14:paraId="21CFF61A" w14:textId="41EF025E" w:rsidR="00F6741F" w:rsidRPr="00B547A9" w:rsidRDefault="00907C88" w:rsidP="00F6741F">
            <w:pPr>
              <w:jc w:val="center"/>
            </w:pPr>
            <w:r>
              <w:t>All</w:t>
            </w:r>
          </w:p>
        </w:tc>
        <w:tc>
          <w:tcPr>
            <w:tcW w:w="2268" w:type="dxa"/>
            <w:vAlign w:val="center"/>
          </w:tcPr>
          <w:p w14:paraId="42210981" w14:textId="70C17B47" w:rsidR="00F6741F" w:rsidRPr="00B547A9" w:rsidRDefault="00907C88" w:rsidP="00F6741F">
            <w:pPr>
              <w:jc w:val="center"/>
            </w:pPr>
            <w:r>
              <w:t>No Events</w:t>
            </w:r>
          </w:p>
        </w:tc>
        <w:tc>
          <w:tcPr>
            <w:tcW w:w="2268" w:type="dxa"/>
            <w:vAlign w:val="center"/>
          </w:tcPr>
          <w:p w14:paraId="08766D56" w14:textId="3877BB1E" w:rsidR="00F6741F" w:rsidRPr="00B547A9" w:rsidRDefault="002D2A74" w:rsidP="00F6741F">
            <w:pPr>
              <w:jc w:val="center"/>
            </w:pPr>
            <w:r>
              <w:t>No Events</w:t>
            </w:r>
          </w:p>
        </w:tc>
      </w:tr>
      <w:tr w:rsidR="00F6741F" w:rsidRPr="00B547A9" w14:paraId="6C06C7B1" w14:textId="77777777" w:rsidTr="00E960B0">
        <w:trPr>
          <w:trHeight w:val="1109"/>
        </w:trPr>
        <w:tc>
          <w:tcPr>
            <w:tcW w:w="2778" w:type="dxa"/>
            <w:vAlign w:val="center"/>
          </w:tcPr>
          <w:p w14:paraId="3BA7197E" w14:textId="77777777" w:rsidR="00F6741F" w:rsidRDefault="00F6741F" w:rsidP="00F6741F">
            <w:r w:rsidRPr="00B547A9">
              <w:t>Sundays &amp; Bank Holidays</w:t>
            </w:r>
          </w:p>
          <w:p w14:paraId="282C207F" w14:textId="153F6234" w:rsidR="00DB0278" w:rsidRPr="00B547A9" w:rsidRDefault="00DB0278" w:rsidP="00F6741F"/>
        </w:tc>
        <w:tc>
          <w:tcPr>
            <w:tcW w:w="3402" w:type="dxa"/>
            <w:vAlign w:val="center"/>
          </w:tcPr>
          <w:p w14:paraId="0346490B" w14:textId="77777777" w:rsidR="00F6741F" w:rsidRDefault="00DB0278" w:rsidP="00F6741F">
            <w:pPr>
              <w:jc w:val="center"/>
            </w:pPr>
            <w:r>
              <w:t>February to May</w:t>
            </w:r>
          </w:p>
          <w:p w14:paraId="405A8C72" w14:textId="77777777" w:rsidR="00DB0278" w:rsidRDefault="00DB0278" w:rsidP="00F6741F">
            <w:pPr>
              <w:jc w:val="center"/>
            </w:pPr>
            <w:r>
              <w:t>June to last week of September</w:t>
            </w:r>
          </w:p>
          <w:p w14:paraId="3FE77CE2" w14:textId="5E28CB9E" w:rsidR="00DB0278" w:rsidRPr="00B547A9" w:rsidRDefault="00DB0278" w:rsidP="00E960B0">
            <w:pPr>
              <w:spacing w:after="120"/>
              <w:jc w:val="center"/>
            </w:pPr>
            <w:r>
              <w:t>October to December</w:t>
            </w:r>
          </w:p>
        </w:tc>
        <w:tc>
          <w:tcPr>
            <w:tcW w:w="2268" w:type="dxa"/>
            <w:vAlign w:val="center"/>
          </w:tcPr>
          <w:p w14:paraId="0201F804" w14:textId="77777777" w:rsidR="00F6741F" w:rsidRDefault="00DB0278" w:rsidP="00F6741F">
            <w:pPr>
              <w:jc w:val="center"/>
            </w:pPr>
            <w:r>
              <w:t>11:30</w:t>
            </w:r>
          </w:p>
          <w:p w14:paraId="3B60D68C" w14:textId="2C9B65F3" w:rsidR="00DB0278" w:rsidRDefault="00DB0278" w:rsidP="00F6741F">
            <w:pPr>
              <w:jc w:val="center"/>
            </w:pPr>
            <w:r>
              <w:t>1</w:t>
            </w:r>
            <w:r w:rsidR="00EA6367">
              <w:t>0</w:t>
            </w:r>
            <w:r>
              <w:t>:</w:t>
            </w:r>
            <w:r w:rsidR="00EA6367">
              <w:t>3</w:t>
            </w:r>
            <w:r>
              <w:t>0</w:t>
            </w:r>
          </w:p>
          <w:p w14:paraId="2EAEAE4A" w14:textId="00913AB7" w:rsidR="00DB0278" w:rsidRPr="00B547A9" w:rsidRDefault="00DB0278" w:rsidP="00E960B0">
            <w:pPr>
              <w:spacing w:after="120"/>
              <w:jc w:val="center"/>
            </w:pPr>
            <w:r>
              <w:t>11:30</w:t>
            </w:r>
          </w:p>
        </w:tc>
        <w:tc>
          <w:tcPr>
            <w:tcW w:w="2268" w:type="dxa"/>
            <w:vAlign w:val="center"/>
          </w:tcPr>
          <w:p w14:paraId="7424E82E" w14:textId="00E43047" w:rsidR="00F6741F" w:rsidRDefault="00DB0278" w:rsidP="00F6741F">
            <w:pPr>
              <w:jc w:val="center"/>
            </w:pPr>
            <w:r>
              <w:t>No Events</w:t>
            </w:r>
          </w:p>
          <w:p w14:paraId="623B2914" w14:textId="77777777" w:rsidR="00DB0278" w:rsidRDefault="00DB0278" w:rsidP="00F6741F">
            <w:pPr>
              <w:jc w:val="center"/>
            </w:pPr>
            <w:r>
              <w:t>No Events</w:t>
            </w:r>
          </w:p>
          <w:p w14:paraId="7E610B98" w14:textId="3DFC7E31" w:rsidR="00DB0278" w:rsidRPr="00B547A9" w:rsidRDefault="00DB0278" w:rsidP="00E960B0">
            <w:pPr>
              <w:spacing w:after="120"/>
              <w:jc w:val="center"/>
            </w:pPr>
            <w:r>
              <w:t>No Events</w:t>
            </w:r>
          </w:p>
        </w:tc>
      </w:tr>
    </w:tbl>
    <w:p w14:paraId="0F8B2525" w14:textId="3773F77A" w:rsidR="00B9632F" w:rsidRDefault="007439F6" w:rsidP="00B9632F">
      <w:pPr>
        <w:spacing w:before="120"/>
        <w:jc w:val="both"/>
        <w:rPr>
          <w:rFonts w:eastAsia="Times New Roman" w:cs="Times New Roman"/>
          <w:szCs w:val="24"/>
          <w:lang w:eastAsia="en-GB"/>
        </w:rPr>
      </w:pPr>
      <w:r w:rsidRPr="00E960B0">
        <w:rPr>
          <w:rFonts w:eastAsia="Times New Roman" w:cs="Times New Roman"/>
          <w:szCs w:val="24"/>
          <w:lang w:eastAsia="en-GB"/>
        </w:rPr>
        <w:t>Field size should be restricted in size so that the last rider on the road</w:t>
      </w:r>
      <w:r w:rsidR="00934554" w:rsidRPr="00E960B0">
        <w:rPr>
          <w:rFonts w:eastAsia="Times New Roman" w:cs="Times New Roman"/>
          <w:szCs w:val="24"/>
          <w:lang w:eastAsia="en-GB"/>
        </w:rPr>
        <w:t xml:space="preserve"> (pm events)</w:t>
      </w:r>
      <w:r w:rsidRPr="00E960B0">
        <w:rPr>
          <w:rFonts w:eastAsia="Times New Roman" w:cs="Times New Roman"/>
          <w:szCs w:val="24"/>
          <w:lang w:eastAsia="en-GB"/>
        </w:rPr>
        <w:t xml:space="preserve"> should be able to return to the Event HQ comfortably before sunset</w:t>
      </w:r>
      <w:r w:rsidR="00934554" w:rsidRPr="00E960B0">
        <w:rPr>
          <w:rFonts w:eastAsia="Times New Roman" w:cs="Times New Roman"/>
          <w:szCs w:val="24"/>
          <w:lang w:eastAsia="en-GB"/>
        </w:rPr>
        <w:t xml:space="preserve">, i.e., </w:t>
      </w:r>
      <w:r w:rsidR="00B9632F">
        <w:rPr>
          <w:rFonts w:eastAsia="Times New Roman" w:cs="Times New Roman"/>
          <w:szCs w:val="24"/>
          <w:lang w:eastAsia="en-GB"/>
        </w:rPr>
        <w:t>t</w:t>
      </w:r>
      <w:r w:rsidR="00934554" w:rsidRPr="00E960B0">
        <w:rPr>
          <w:rFonts w:eastAsia="Times New Roman" w:cs="Times New Roman"/>
          <w:szCs w:val="24"/>
          <w:lang w:eastAsia="en-GB"/>
        </w:rPr>
        <w:t xml:space="preserve">o start no later than </w:t>
      </w:r>
      <w:r w:rsidR="002D2A74">
        <w:rPr>
          <w:rFonts w:eastAsia="Times New Roman" w:cs="Times New Roman"/>
          <w:szCs w:val="24"/>
          <w:lang w:eastAsia="en-GB"/>
        </w:rPr>
        <w:t>30</w:t>
      </w:r>
      <w:r w:rsidR="00934554" w:rsidRPr="00E960B0">
        <w:rPr>
          <w:rFonts w:eastAsia="Times New Roman" w:cs="Times New Roman"/>
          <w:szCs w:val="24"/>
          <w:lang w:eastAsia="en-GB"/>
        </w:rPr>
        <w:t xml:space="preserve"> minutes before </w:t>
      </w:r>
      <w:r w:rsidR="002D2A74" w:rsidRPr="00E960B0">
        <w:rPr>
          <w:rFonts w:eastAsia="Times New Roman" w:cs="Times New Roman"/>
          <w:szCs w:val="24"/>
          <w:lang w:eastAsia="en-GB"/>
        </w:rPr>
        <w:t>sunset.</w:t>
      </w:r>
    </w:p>
    <w:p w14:paraId="66EFEE14" w14:textId="6E1CC403" w:rsidR="00EA6367" w:rsidRPr="00E960B0" w:rsidRDefault="00934554" w:rsidP="00B9632F">
      <w:pPr>
        <w:spacing w:before="120"/>
        <w:jc w:val="both"/>
        <w:rPr>
          <w:rFonts w:eastAsia="Times New Roman" w:cs="Times New Roman"/>
          <w:szCs w:val="24"/>
          <w:lang w:eastAsia="en-GB"/>
        </w:rPr>
      </w:pPr>
      <w:r w:rsidRPr="00E960B0">
        <w:rPr>
          <w:rFonts w:eastAsia="Times New Roman" w:cs="Times New Roman"/>
          <w:szCs w:val="24"/>
          <w:lang w:eastAsia="en-GB"/>
        </w:rPr>
        <w:t>The course is suitable for 30 second starts</w:t>
      </w:r>
      <w:r w:rsidR="00EA6367">
        <w:rPr>
          <w:rFonts w:eastAsia="Times New Roman" w:cs="Times New Roman"/>
          <w:szCs w:val="24"/>
          <w:lang w:eastAsia="en-GB"/>
        </w:rPr>
        <w:t>, restricted to 80 riders.</w:t>
      </w:r>
    </w:p>
    <w:sectPr w:rsidR="00EA6367" w:rsidRPr="00E960B0" w:rsidSect="002D2A74">
      <w:pgSz w:w="11906" w:h="16838"/>
      <w:pgMar w:top="680" w:right="680"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2030A"/>
    <w:multiLevelType w:val="hybridMultilevel"/>
    <w:tmpl w:val="95DA4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7421B"/>
    <w:multiLevelType w:val="hybridMultilevel"/>
    <w:tmpl w:val="7180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2040826">
    <w:abstractNumId w:val="0"/>
  </w:num>
  <w:num w:numId="2" w16cid:durableId="757336149">
    <w:abstractNumId w:val="1"/>
  </w:num>
  <w:num w:numId="3" w16cid:durableId="1022365686">
    <w:abstractNumId w:val="2"/>
  </w:num>
  <w:num w:numId="4" w16cid:durableId="3097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16C5"/>
    <w:rsid w:val="00004A36"/>
    <w:rsid w:val="000178AA"/>
    <w:rsid w:val="00021681"/>
    <w:rsid w:val="00047354"/>
    <w:rsid w:val="00057550"/>
    <w:rsid w:val="00066E63"/>
    <w:rsid w:val="00076C0E"/>
    <w:rsid w:val="000B38CF"/>
    <w:rsid w:val="000D42C4"/>
    <w:rsid w:val="000E2874"/>
    <w:rsid w:val="000F1BF2"/>
    <w:rsid w:val="00114A60"/>
    <w:rsid w:val="00144C50"/>
    <w:rsid w:val="001559D7"/>
    <w:rsid w:val="001A216B"/>
    <w:rsid w:val="001C05D4"/>
    <w:rsid w:val="001C081D"/>
    <w:rsid w:val="001E1BF3"/>
    <w:rsid w:val="00201401"/>
    <w:rsid w:val="0026142B"/>
    <w:rsid w:val="002863FF"/>
    <w:rsid w:val="002D2A74"/>
    <w:rsid w:val="002D5285"/>
    <w:rsid w:val="002D6BFC"/>
    <w:rsid w:val="003109B4"/>
    <w:rsid w:val="003112B3"/>
    <w:rsid w:val="003254F1"/>
    <w:rsid w:val="003459D6"/>
    <w:rsid w:val="00356F28"/>
    <w:rsid w:val="00360A15"/>
    <w:rsid w:val="00366F0F"/>
    <w:rsid w:val="003767DD"/>
    <w:rsid w:val="003B6896"/>
    <w:rsid w:val="003C2ABD"/>
    <w:rsid w:val="003D2434"/>
    <w:rsid w:val="003D7D08"/>
    <w:rsid w:val="003F16F5"/>
    <w:rsid w:val="00407E0D"/>
    <w:rsid w:val="00413053"/>
    <w:rsid w:val="00416C56"/>
    <w:rsid w:val="00425603"/>
    <w:rsid w:val="00426DA5"/>
    <w:rsid w:val="00436450"/>
    <w:rsid w:val="00461779"/>
    <w:rsid w:val="004748BD"/>
    <w:rsid w:val="0048453E"/>
    <w:rsid w:val="0049396E"/>
    <w:rsid w:val="004B5D78"/>
    <w:rsid w:val="004B62E0"/>
    <w:rsid w:val="004F067B"/>
    <w:rsid w:val="004F7240"/>
    <w:rsid w:val="00531C10"/>
    <w:rsid w:val="005379C1"/>
    <w:rsid w:val="005727C1"/>
    <w:rsid w:val="00572A29"/>
    <w:rsid w:val="0058403E"/>
    <w:rsid w:val="005A3009"/>
    <w:rsid w:val="00611ED4"/>
    <w:rsid w:val="00634662"/>
    <w:rsid w:val="006860E1"/>
    <w:rsid w:val="006862A2"/>
    <w:rsid w:val="006A0672"/>
    <w:rsid w:val="006C0B81"/>
    <w:rsid w:val="006D4CCE"/>
    <w:rsid w:val="007004AE"/>
    <w:rsid w:val="00725BD6"/>
    <w:rsid w:val="007321B8"/>
    <w:rsid w:val="007439F6"/>
    <w:rsid w:val="00745D0E"/>
    <w:rsid w:val="00767B62"/>
    <w:rsid w:val="00787589"/>
    <w:rsid w:val="00796A04"/>
    <w:rsid w:val="007E7567"/>
    <w:rsid w:val="00817D5B"/>
    <w:rsid w:val="00861577"/>
    <w:rsid w:val="00864BF8"/>
    <w:rsid w:val="00864FD3"/>
    <w:rsid w:val="00886D5C"/>
    <w:rsid w:val="008B2FEB"/>
    <w:rsid w:val="008B5052"/>
    <w:rsid w:val="00907C88"/>
    <w:rsid w:val="00910BC4"/>
    <w:rsid w:val="009152E9"/>
    <w:rsid w:val="00920A2D"/>
    <w:rsid w:val="00934554"/>
    <w:rsid w:val="00942DDF"/>
    <w:rsid w:val="009A2013"/>
    <w:rsid w:val="009A5231"/>
    <w:rsid w:val="009B1D02"/>
    <w:rsid w:val="009E01FB"/>
    <w:rsid w:val="009F03AC"/>
    <w:rsid w:val="00A35925"/>
    <w:rsid w:val="00A56024"/>
    <w:rsid w:val="00A85483"/>
    <w:rsid w:val="00AA325C"/>
    <w:rsid w:val="00AA37B2"/>
    <w:rsid w:val="00AD3BF4"/>
    <w:rsid w:val="00AF2B00"/>
    <w:rsid w:val="00B11B3E"/>
    <w:rsid w:val="00B23F90"/>
    <w:rsid w:val="00B50944"/>
    <w:rsid w:val="00B52C6F"/>
    <w:rsid w:val="00B53285"/>
    <w:rsid w:val="00B547A9"/>
    <w:rsid w:val="00B628CB"/>
    <w:rsid w:val="00B81976"/>
    <w:rsid w:val="00B92880"/>
    <w:rsid w:val="00B9632F"/>
    <w:rsid w:val="00B96B90"/>
    <w:rsid w:val="00BA6AC3"/>
    <w:rsid w:val="00BC2D4C"/>
    <w:rsid w:val="00BE7449"/>
    <w:rsid w:val="00C17845"/>
    <w:rsid w:val="00C44A5F"/>
    <w:rsid w:val="00C44D31"/>
    <w:rsid w:val="00C5409D"/>
    <w:rsid w:val="00C6037D"/>
    <w:rsid w:val="00C801E5"/>
    <w:rsid w:val="00C80A49"/>
    <w:rsid w:val="00C84CED"/>
    <w:rsid w:val="00C877DA"/>
    <w:rsid w:val="00C935ED"/>
    <w:rsid w:val="00CD56BF"/>
    <w:rsid w:val="00D1406E"/>
    <w:rsid w:val="00D166A2"/>
    <w:rsid w:val="00D26205"/>
    <w:rsid w:val="00D569E6"/>
    <w:rsid w:val="00D62DBB"/>
    <w:rsid w:val="00D6465B"/>
    <w:rsid w:val="00D97174"/>
    <w:rsid w:val="00D97698"/>
    <w:rsid w:val="00DB0278"/>
    <w:rsid w:val="00DE6033"/>
    <w:rsid w:val="00E14704"/>
    <w:rsid w:val="00E35A41"/>
    <w:rsid w:val="00E5291D"/>
    <w:rsid w:val="00E6273C"/>
    <w:rsid w:val="00E816C5"/>
    <w:rsid w:val="00E960B0"/>
    <w:rsid w:val="00EA6367"/>
    <w:rsid w:val="00ED6BDD"/>
    <w:rsid w:val="00F01236"/>
    <w:rsid w:val="00F0244A"/>
    <w:rsid w:val="00F04EF0"/>
    <w:rsid w:val="00F47746"/>
    <w:rsid w:val="00F5233F"/>
    <w:rsid w:val="00F5795D"/>
    <w:rsid w:val="00F6741F"/>
    <w:rsid w:val="00F942CE"/>
    <w:rsid w:val="00FA1232"/>
    <w:rsid w:val="00FA46AE"/>
    <w:rsid w:val="00FB1F01"/>
    <w:rsid w:val="00FC008E"/>
    <w:rsid w:val="00FD252C"/>
    <w:rsid w:val="00FF3733"/>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D97E59A"/>
  <w15:docId w15:val="{8A67789A-1768-4912-97D1-88909FA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C80A49"/>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0178AA"/>
    <w:pPr>
      <w:keepNext/>
      <w:keepLines/>
      <w:spacing w:before="200" w:line="240" w:lineRule="auto"/>
      <w:outlineLvl w:val="1"/>
    </w:pPr>
    <w:rPr>
      <w:rFonts w:asciiTheme="majorHAnsi" w:eastAsiaTheme="majorEastAsia" w:hAnsiTheme="majorHAnsi" w:cstheme="majorBidi"/>
      <w:b/>
      <w:bCs/>
      <w:color w:val="549E3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2Char">
    <w:name w:val="Heading 2 Char"/>
    <w:basedOn w:val="DefaultParagraphFont"/>
    <w:link w:val="Heading2"/>
    <w:uiPriority w:val="9"/>
    <w:semiHidden/>
    <w:rsid w:val="000178AA"/>
    <w:rPr>
      <w:rFonts w:asciiTheme="majorHAnsi" w:eastAsiaTheme="majorEastAsia" w:hAnsiTheme="majorHAnsi" w:cstheme="majorBidi"/>
      <w:b/>
      <w:bCs/>
      <w:color w:val="549E39" w:themeColor="accent1"/>
      <w:sz w:val="26"/>
      <w:szCs w:val="26"/>
    </w:rPr>
  </w:style>
  <w:style w:type="character" w:customStyle="1" w:styleId="Heading1Char">
    <w:name w:val="Heading 1 Char"/>
    <w:basedOn w:val="DefaultParagraphFont"/>
    <w:link w:val="Heading1"/>
    <w:uiPriority w:val="9"/>
    <w:rsid w:val="00C80A49"/>
    <w:rPr>
      <w:rFonts w:asciiTheme="majorHAnsi" w:eastAsiaTheme="majorEastAsia" w:hAnsiTheme="majorHAnsi" w:cstheme="majorBidi"/>
      <w:color w:val="3E762A" w:themeColor="accent1" w:themeShade="BF"/>
      <w:sz w:val="32"/>
      <w:szCs w:val="32"/>
    </w:rPr>
  </w:style>
  <w:style w:type="paragraph" w:styleId="BalloonText">
    <w:name w:val="Balloon Text"/>
    <w:basedOn w:val="Normal"/>
    <w:link w:val="BalloonTextChar"/>
    <w:uiPriority w:val="99"/>
    <w:semiHidden/>
    <w:unhideWhenUsed/>
    <w:rsid w:val="00FA4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61413715">
      <w:bodyDiv w:val="1"/>
      <w:marLeft w:val="0"/>
      <w:marRight w:val="0"/>
      <w:marTop w:val="0"/>
      <w:marBottom w:val="0"/>
      <w:divBdr>
        <w:top w:val="none" w:sz="0" w:space="0" w:color="auto"/>
        <w:left w:val="none" w:sz="0" w:space="0" w:color="auto"/>
        <w:bottom w:val="none" w:sz="0" w:space="0" w:color="auto"/>
        <w:right w:val="none" w:sz="0" w:space="0" w:color="auto"/>
      </w:divBdr>
      <w:divsChild>
        <w:div w:id="1784226657">
          <w:marLeft w:val="0"/>
          <w:marRight w:val="0"/>
          <w:marTop w:val="0"/>
          <w:marBottom w:val="0"/>
          <w:divBdr>
            <w:top w:val="none" w:sz="0" w:space="0" w:color="auto"/>
            <w:left w:val="none" w:sz="0" w:space="0" w:color="auto"/>
            <w:bottom w:val="none" w:sz="0" w:space="0" w:color="auto"/>
            <w:right w:val="none" w:sz="0" w:space="0" w:color="auto"/>
          </w:divBdr>
        </w:div>
        <w:div w:id="1304385188">
          <w:marLeft w:val="0"/>
          <w:marRight w:val="0"/>
          <w:marTop w:val="0"/>
          <w:marBottom w:val="0"/>
          <w:divBdr>
            <w:top w:val="none" w:sz="0" w:space="0" w:color="auto"/>
            <w:left w:val="none" w:sz="0" w:space="0" w:color="auto"/>
            <w:bottom w:val="none" w:sz="0" w:space="0" w:color="auto"/>
            <w:right w:val="none" w:sz="0" w:space="0" w:color="auto"/>
          </w:divBdr>
        </w:div>
        <w:div w:id="1616403150">
          <w:marLeft w:val="0"/>
          <w:marRight w:val="0"/>
          <w:marTop w:val="0"/>
          <w:marBottom w:val="0"/>
          <w:divBdr>
            <w:top w:val="none" w:sz="0" w:space="0" w:color="auto"/>
            <w:left w:val="none" w:sz="0" w:space="0" w:color="auto"/>
            <w:bottom w:val="none" w:sz="0" w:space="0" w:color="auto"/>
            <w:right w:val="none" w:sz="0" w:space="0" w:color="auto"/>
          </w:divBdr>
        </w:div>
        <w:div w:id="796294547">
          <w:marLeft w:val="0"/>
          <w:marRight w:val="0"/>
          <w:marTop w:val="0"/>
          <w:marBottom w:val="0"/>
          <w:divBdr>
            <w:top w:val="none" w:sz="0" w:space="0" w:color="auto"/>
            <w:left w:val="none" w:sz="0" w:space="0" w:color="auto"/>
            <w:bottom w:val="none" w:sz="0" w:space="0" w:color="auto"/>
            <w:right w:val="none" w:sz="0" w:space="0" w:color="auto"/>
          </w:divBdr>
        </w:div>
        <w:div w:id="181167381">
          <w:marLeft w:val="0"/>
          <w:marRight w:val="0"/>
          <w:marTop w:val="0"/>
          <w:marBottom w:val="0"/>
          <w:divBdr>
            <w:top w:val="none" w:sz="0" w:space="0" w:color="auto"/>
            <w:left w:val="none" w:sz="0" w:space="0" w:color="auto"/>
            <w:bottom w:val="none" w:sz="0" w:space="0" w:color="auto"/>
            <w:right w:val="none" w:sz="0" w:space="0" w:color="auto"/>
          </w:divBdr>
        </w:div>
      </w:divsChild>
    </w:div>
    <w:div w:id="68499463">
      <w:bodyDiv w:val="1"/>
      <w:marLeft w:val="0"/>
      <w:marRight w:val="0"/>
      <w:marTop w:val="0"/>
      <w:marBottom w:val="0"/>
      <w:divBdr>
        <w:top w:val="none" w:sz="0" w:space="0" w:color="auto"/>
        <w:left w:val="none" w:sz="0" w:space="0" w:color="auto"/>
        <w:bottom w:val="none" w:sz="0" w:space="0" w:color="auto"/>
        <w:right w:val="none" w:sz="0" w:space="0" w:color="auto"/>
      </w:divBdr>
      <w:divsChild>
        <w:div w:id="1230581097">
          <w:marLeft w:val="0"/>
          <w:marRight w:val="0"/>
          <w:marTop w:val="0"/>
          <w:marBottom w:val="0"/>
          <w:divBdr>
            <w:top w:val="none" w:sz="0" w:space="0" w:color="auto"/>
            <w:left w:val="none" w:sz="0" w:space="0" w:color="auto"/>
            <w:bottom w:val="none" w:sz="0" w:space="0" w:color="auto"/>
            <w:right w:val="none" w:sz="0" w:space="0" w:color="auto"/>
          </w:divBdr>
        </w:div>
        <w:div w:id="412509121">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078943">
      <w:bodyDiv w:val="1"/>
      <w:marLeft w:val="0"/>
      <w:marRight w:val="0"/>
      <w:marTop w:val="0"/>
      <w:marBottom w:val="0"/>
      <w:divBdr>
        <w:top w:val="none" w:sz="0" w:space="0" w:color="auto"/>
        <w:left w:val="none" w:sz="0" w:space="0" w:color="auto"/>
        <w:bottom w:val="none" w:sz="0" w:space="0" w:color="auto"/>
        <w:right w:val="none" w:sz="0" w:space="0" w:color="auto"/>
      </w:divBdr>
      <w:divsChild>
        <w:div w:id="462427060">
          <w:marLeft w:val="0"/>
          <w:marRight w:val="0"/>
          <w:marTop w:val="0"/>
          <w:marBottom w:val="0"/>
          <w:divBdr>
            <w:top w:val="none" w:sz="0" w:space="0" w:color="auto"/>
            <w:left w:val="none" w:sz="0" w:space="0" w:color="auto"/>
            <w:bottom w:val="none" w:sz="0" w:space="0" w:color="auto"/>
            <w:right w:val="none" w:sz="0" w:space="0" w:color="auto"/>
          </w:divBdr>
        </w:div>
        <w:div w:id="1562865793">
          <w:marLeft w:val="0"/>
          <w:marRight w:val="0"/>
          <w:marTop w:val="0"/>
          <w:marBottom w:val="0"/>
          <w:divBdr>
            <w:top w:val="none" w:sz="0" w:space="0" w:color="auto"/>
            <w:left w:val="none" w:sz="0" w:space="0" w:color="auto"/>
            <w:bottom w:val="none" w:sz="0" w:space="0" w:color="auto"/>
            <w:right w:val="none" w:sz="0" w:space="0" w:color="auto"/>
          </w:divBdr>
        </w:div>
        <w:div w:id="1020086868">
          <w:marLeft w:val="0"/>
          <w:marRight w:val="0"/>
          <w:marTop w:val="0"/>
          <w:marBottom w:val="0"/>
          <w:divBdr>
            <w:top w:val="none" w:sz="0" w:space="0" w:color="auto"/>
            <w:left w:val="none" w:sz="0" w:space="0" w:color="auto"/>
            <w:bottom w:val="none" w:sz="0" w:space="0" w:color="auto"/>
            <w:right w:val="none" w:sz="0" w:space="0" w:color="auto"/>
          </w:divBdr>
        </w:div>
        <w:div w:id="216743907">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11560804">
      <w:bodyDiv w:val="1"/>
      <w:marLeft w:val="0"/>
      <w:marRight w:val="0"/>
      <w:marTop w:val="0"/>
      <w:marBottom w:val="0"/>
      <w:divBdr>
        <w:top w:val="none" w:sz="0" w:space="0" w:color="auto"/>
        <w:left w:val="none" w:sz="0" w:space="0" w:color="auto"/>
        <w:bottom w:val="none" w:sz="0" w:space="0" w:color="auto"/>
        <w:right w:val="none" w:sz="0" w:space="0" w:color="auto"/>
      </w:divBdr>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60314469">
      <w:bodyDiv w:val="1"/>
      <w:marLeft w:val="0"/>
      <w:marRight w:val="0"/>
      <w:marTop w:val="0"/>
      <w:marBottom w:val="0"/>
      <w:divBdr>
        <w:top w:val="none" w:sz="0" w:space="0" w:color="auto"/>
        <w:left w:val="none" w:sz="0" w:space="0" w:color="auto"/>
        <w:bottom w:val="none" w:sz="0" w:space="0" w:color="auto"/>
        <w:right w:val="none" w:sz="0" w:space="0" w:color="auto"/>
      </w:divBdr>
      <w:divsChild>
        <w:div w:id="371619784">
          <w:marLeft w:val="0"/>
          <w:marRight w:val="0"/>
          <w:marTop w:val="0"/>
          <w:marBottom w:val="0"/>
          <w:divBdr>
            <w:top w:val="none" w:sz="0" w:space="0" w:color="auto"/>
            <w:left w:val="none" w:sz="0" w:space="0" w:color="auto"/>
            <w:bottom w:val="none" w:sz="0" w:space="0" w:color="auto"/>
            <w:right w:val="none" w:sz="0" w:space="0" w:color="auto"/>
          </w:divBdr>
        </w:div>
        <w:div w:id="1765346765">
          <w:marLeft w:val="0"/>
          <w:marRight w:val="0"/>
          <w:marTop w:val="0"/>
          <w:marBottom w:val="0"/>
          <w:divBdr>
            <w:top w:val="none" w:sz="0" w:space="0" w:color="auto"/>
            <w:left w:val="none" w:sz="0" w:space="0" w:color="auto"/>
            <w:bottom w:val="none" w:sz="0" w:space="0" w:color="auto"/>
            <w:right w:val="none" w:sz="0" w:space="0" w:color="auto"/>
          </w:divBdr>
        </w:div>
        <w:div w:id="1820804034">
          <w:marLeft w:val="0"/>
          <w:marRight w:val="0"/>
          <w:marTop w:val="0"/>
          <w:marBottom w:val="0"/>
          <w:divBdr>
            <w:top w:val="none" w:sz="0" w:space="0" w:color="auto"/>
            <w:left w:val="none" w:sz="0" w:space="0" w:color="auto"/>
            <w:bottom w:val="none" w:sz="0" w:space="0" w:color="auto"/>
            <w:right w:val="none" w:sz="0" w:space="0" w:color="auto"/>
          </w:divBdr>
        </w:div>
      </w:divsChild>
    </w:div>
    <w:div w:id="170993401">
      <w:bodyDiv w:val="1"/>
      <w:marLeft w:val="0"/>
      <w:marRight w:val="0"/>
      <w:marTop w:val="0"/>
      <w:marBottom w:val="0"/>
      <w:divBdr>
        <w:top w:val="none" w:sz="0" w:space="0" w:color="auto"/>
        <w:left w:val="none" w:sz="0" w:space="0" w:color="auto"/>
        <w:bottom w:val="none" w:sz="0" w:space="0" w:color="auto"/>
        <w:right w:val="none" w:sz="0" w:space="0" w:color="auto"/>
      </w:divBdr>
      <w:divsChild>
        <w:div w:id="72316357">
          <w:marLeft w:val="0"/>
          <w:marRight w:val="0"/>
          <w:marTop w:val="0"/>
          <w:marBottom w:val="0"/>
          <w:divBdr>
            <w:top w:val="none" w:sz="0" w:space="0" w:color="auto"/>
            <w:left w:val="none" w:sz="0" w:space="0" w:color="auto"/>
            <w:bottom w:val="none" w:sz="0" w:space="0" w:color="auto"/>
            <w:right w:val="none" w:sz="0" w:space="0" w:color="auto"/>
          </w:divBdr>
        </w:div>
        <w:div w:id="686365500">
          <w:marLeft w:val="0"/>
          <w:marRight w:val="0"/>
          <w:marTop w:val="0"/>
          <w:marBottom w:val="0"/>
          <w:divBdr>
            <w:top w:val="none" w:sz="0" w:space="0" w:color="auto"/>
            <w:left w:val="none" w:sz="0" w:space="0" w:color="auto"/>
            <w:bottom w:val="none" w:sz="0" w:space="0" w:color="auto"/>
            <w:right w:val="none" w:sz="0" w:space="0" w:color="auto"/>
          </w:divBdr>
        </w:div>
        <w:div w:id="1787771056">
          <w:marLeft w:val="0"/>
          <w:marRight w:val="0"/>
          <w:marTop w:val="0"/>
          <w:marBottom w:val="0"/>
          <w:divBdr>
            <w:top w:val="none" w:sz="0" w:space="0" w:color="auto"/>
            <w:left w:val="none" w:sz="0" w:space="0" w:color="auto"/>
            <w:bottom w:val="none" w:sz="0" w:space="0" w:color="auto"/>
            <w:right w:val="none" w:sz="0" w:space="0" w:color="auto"/>
          </w:divBdr>
        </w:div>
        <w:div w:id="1612054995">
          <w:marLeft w:val="0"/>
          <w:marRight w:val="0"/>
          <w:marTop w:val="0"/>
          <w:marBottom w:val="0"/>
          <w:divBdr>
            <w:top w:val="none" w:sz="0" w:space="0" w:color="auto"/>
            <w:left w:val="none" w:sz="0" w:space="0" w:color="auto"/>
            <w:bottom w:val="none" w:sz="0" w:space="0" w:color="auto"/>
            <w:right w:val="none" w:sz="0" w:space="0" w:color="auto"/>
          </w:divBdr>
        </w:div>
        <w:div w:id="1936933164">
          <w:marLeft w:val="0"/>
          <w:marRight w:val="0"/>
          <w:marTop w:val="0"/>
          <w:marBottom w:val="0"/>
          <w:divBdr>
            <w:top w:val="none" w:sz="0" w:space="0" w:color="auto"/>
            <w:left w:val="none" w:sz="0" w:space="0" w:color="auto"/>
            <w:bottom w:val="none" w:sz="0" w:space="0" w:color="auto"/>
            <w:right w:val="none" w:sz="0" w:space="0" w:color="auto"/>
          </w:divBdr>
        </w:div>
        <w:div w:id="1507161734">
          <w:marLeft w:val="0"/>
          <w:marRight w:val="0"/>
          <w:marTop w:val="0"/>
          <w:marBottom w:val="0"/>
          <w:divBdr>
            <w:top w:val="none" w:sz="0" w:space="0" w:color="auto"/>
            <w:left w:val="none" w:sz="0" w:space="0" w:color="auto"/>
            <w:bottom w:val="none" w:sz="0" w:space="0" w:color="auto"/>
            <w:right w:val="none" w:sz="0" w:space="0" w:color="auto"/>
          </w:divBdr>
        </w:div>
        <w:div w:id="293147366">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77501571">
      <w:bodyDiv w:val="1"/>
      <w:marLeft w:val="0"/>
      <w:marRight w:val="0"/>
      <w:marTop w:val="0"/>
      <w:marBottom w:val="0"/>
      <w:divBdr>
        <w:top w:val="none" w:sz="0" w:space="0" w:color="auto"/>
        <w:left w:val="none" w:sz="0" w:space="0" w:color="auto"/>
        <w:bottom w:val="none" w:sz="0" w:space="0" w:color="auto"/>
        <w:right w:val="none" w:sz="0" w:space="0" w:color="auto"/>
      </w:divBdr>
      <w:divsChild>
        <w:div w:id="556818032">
          <w:marLeft w:val="0"/>
          <w:marRight w:val="0"/>
          <w:marTop w:val="0"/>
          <w:marBottom w:val="0"/>
          <w:divBdr>
            <w:top w:val="none" w:sz="0" w:space="0" w:color="auto"/>
            <w:left w:val="none" w:sz="0" w:space="0" w:color="auto"/>
            <w:bottom w:val="none" w:sz="0" w:space="0" w:color="auto"/>
            <w:right w:val="none" w:sz="0" w:space="0" w:color="auto"/>
          </w:divBdr>
        </w:div>
        <w:div w:id="468743581">
          <w:marLeft w:val="0"/>
          <w:marRight w:val="0"/>
          <w:marTop w:val="0"/>
          <w:marBottom w:val="0"/>
          <w:divBdr>
            <w:top w:val="none" w:sz="0" w:space="0" w:color="auto"/>
            <w:left w:val="none" w:sz="0" w:space="0" w:color="auto"/>
            <w:bottom w:val="none" w:sz="0" w:space="0" w:color="auto"/>
            <w:right w:val="none" w:sz="0" w:space="0" w:color="auto"/>
          </w:divBdr>
        </w:div>
        <w:div w:id="690954267">
          <w:marLeft w:val="0"/>
          <w:marRight w:val="0"/>
          <w:marTop w:val="0"/>
          <w:marBottom w:val="0"/>
          <w:divBdr>
            <w:top w:val="none" w:sz="0" w:space="0" w:color="auto"/>
            <w:left w:val="none" w:sz="0" w:space="0" w:color="auto"/>
            <w:bottom w:val="none" w:sz="0" w:space="0" w:color="auto"/>
            <w:right w:val="none" w:sz="0" w:space="0" w:color="auto"/>
          </w:divBdr>
        </w:div>
        <w:div w:id="1199003806">
          <w:marLeft w:val="0"/>
          <w:marRight w:val="0"/>
          <w:marTop w:val="0"/>
          <w:marBottom w:val="0"/>
          <w:divBdr>
            <w:top w:val="none" w:sz="0" w:space="0" w:color="auto"/>
            <w:left w:val="none" w:sz="0" w:space="0" w:color="auto"/>
            <w:bottom w:val="none" w:sz="0" w:space="0" w:color="auto"/>
            <w:right w:val="none" w:sz="0" w:space="0" w:color="auto"/>
          </w:divBdr>
        </w:div>
        <w:div w:id="1009675162">
          <w:marLeft w:val="0"/>
          <w:marRight w:val="0"/>
          <w:marTop w:val="0"/>
          <w:marBottom w:val="0"/>
          <w:divBdr>
            <w:top w:val="none" w:sz="0" w:space="0" w:color="auto"/>
            <w:left w:val="none" w:sz="0" w:space="0" w:color="auto"/>
            <w:bottom w:val="none" w:sz="0" w:space="0" w:color="auto"/>
            <w:right w:val="none" w:sz="0" w:space="0" w:color="auto"/>
          </w:divBdr>
        </w:div>
        <w:div w:id="600457088">
          <w:marLeft w:val="0"/>
          <w:marRight w:val="0"/>
          <w:marTop w:val="0"/>
          <w:marBottom w:val="0"/>
          <w:divBdr>
            <w:top w:val="none" w:sz="0" w:space="0" w:color="auto"/>
            <w:left w:val="none" w:sz="0" w:space="0" w:color="auto"/>
            <w:bottom w:val="none" w:sz="0" w:space="0" w:color="auto"/>
            <w:right w:val="none" w:sz="0" w:space="0" w:color="auto"/>
          </w:divBdr>
        </w:div>
        <w:div w:id="816914538">
          <w:marLeft w:val="0"/>
          <w:marRight w:val="0"/>
          <w:marTop w:val="0"/>
          <w:marBottom w:val="0"/>
          <w:divBdr>
            <w:top w:val="none" w:sz="0" w:space="0" w:color="auto"/>
            <w:left w:val="none" w:sz="0" w:space="0" w:color="auto"/>
            <w:bottom w:val="none" w:sz="0" w:space="0" w:color="auto"/>
            <w:right w:val="none" w:sz="0" w:space="0" w:color="auto"/>
          </w:divBdr>
        </w:div>
      </w:divsChild>
    </w:div>
    <w:div w:id="17827360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93">
          <w:marLeft w:val="0"/>
          <w:marRight w:val="0"/>
          <w:marTop w:val="0"/>
          <w:marBottom w:val="0"/>
          <w:divBdr>
            <w:top w:val="none" w:sz="0" w:space="0" w:color="auto"/>
            <w:left w:val="none" w:sz="0" w:space="0" w:color="auto"/>
            <w:bottom w:val="none" w:sz="0" w:space="0" w:color="auto"/>
            <w:right w:val="none" w:sz="0" w:space="0" w:color="auto"/>
          </w:divBdr>
        </w:div>
        <w:div w:id="1006857848">
          <w:marLeft w:val="0"/>
          <w:marRight w:val="0"/>
          <w:marTop w:val="0"/>
          <w:marBottom w:val="0"/>
          <w:divBdr>
            <w:top w:val="none" w:sz="0" w:space="0" w:color="auto"/>
            <w:left w:val="none" w:sz="0" w:space="0" w:color="auto"/>
            <w:bottom w:val="none" w:sz="0" w:space="0" w:color="auto"/>
            <w:right w:val="none" w:sz="0" w:space="0" w:color="auto"/>
          </w:divBdr>
        </w:div>
        <w:div w:id="343098208">
          <w:marLeft w:val="0"/>
          <w:marRight w:val="0"/>
          <w:marTop w:val="0"/>
          <w:marBottom w:val="0"/>
          <w:divBdr>
            <w:top w:val="none" w:sz="0" w:space="0" w:color="auto"/>
            <w:left w:val="none" w:sz="0" w:space="0" w:color="auto"/>
            <w:bottom w:val="none" w:sz="0" w:space="0" w:color="auto"/>
            <w:right w:val="none" w:sz="0" w:space="0" w:color="auto"/>
          </w:divBdr>
        </w:div>
        <w:div w:id="1585870418">
          <w:marLeft w:val="0"/>
          <w:marRight w:val="0"/>
          <w:marTop w:val="0"/>
          <w:marBottom w:val="0"/>
          <w:divBdr>
            <w:top w:val="none" w:sz="0" w:space="0" w:color="auto"/>
            <w:left w:val="none" w:sz="0" w:space="0" w:color="auto"/>
            <w:bottom w:val="none" w:sz="0" w:space="0" w:color="auto"/>
            <w:right w:val="none" w:sz="0" w:space="0" w:color="auto"/>
          </w:divBdr>
        </w:div>
        <w:div w:id="1443839897">
          <w:marLeft w:val="0"/>
          <w:marRight w:val="0"/>
          <w:marTop w:val="0"/>
          <w:marBottom w:val="0"/>
          <w:divBdr>
            <w:top w:val="none" w:sz="0" w:space="0" w:color="auto"/>
            <w:left w:val="none" w:sz="0" w:space="0" w:color="auto"/>
            <w:bottom w:val="none" w:sz="0" w:space="0" w:color="auto"/>
            <w:right w:val="none" w:sz="0" w:space="0" w:color="auto"/>
          </w:divBdr>
        </w:div>
        <w:div w:id="1697539860">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77445626">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4">
          <w:marLeft w:val="0"/>
          <w:marRight w:val="0"/>
          <w:marTop w:val="0"/>
          <w:marBottom w:val="0"/>
          <w:divBdr>
            <w:top w:val="none" w:sz="0" w:space="0" w:color="auto"/>
            <w:left w:val="none" w:sz="0" w:space="0" w:color="auto"/>
            <w:bottom w:val="none" w:sz="0" w:space="0" w:color="auto"/>
            <w:right w:val="none" w:sz="0" w:space="0" w:color="auto"/>
          </w:divBdr>
        </w:div>
        <w:div w:id="1282692442">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32537181">
      <w:bodyDiv w:val="1"/>
      <w:marLeft w:val="0"/>
      <w:marRight w:val="0"/>
      <w:marTop w:val="0"/>
      <w:marBottom w:val="0"/>
      <w:divBdr>
        <w:top w:val="none" w:sz="0" w:space="0" w:color="auto"/>
        <w:left w:val="none" w:sz="0" w:space="0" w:color="auto"/>
        <w:bottom w:val="none" w:sz="0" w:space="0" w:color="auto"/>
        <w:right w:val="none" w:sz="0" w:space="0" w:color="auto"/>
      </w:divBdr>
      <w:divsChild>
        <w:div w:id="702092422">
          <w:marLeft w:val="0"/>
          <w:marRight w:val="0"/>
          <w:marTop w:val="0"/>
          <w:marBottom w:val="0"/>
          <w:divBdr>
            <w:top w:val="none" w:sz="0" w:space="0" w:color="auto"/>
            <w:left w:val="none" w:sz="0" w:space="0" w:color="auto"/>
            <w:bottom w:val="none" w:sz="0" w:space="0" w:color="auto"/>
            <w:right w:val="none" w:sz="0" w:space="0" w:color="auto"/>
          </w:divBdr>
        </w:div>
        <w:div w:id="1743944246">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4494232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60">
          <w:marLeft w:val="0"/>
          <w:marRight w:val="0"/>
          <w:marTop w:val="0"/>
          <w:marBottom w:val="0"/>
          <w:divBdr>
            <w:top w:val="none" w:sz="0" w:space="0" w:color="auto"/>
            <w:left w:val="none" w:sz="0" w:space="0" w:color="auto"/>
            <w:bottom w:val="none" w:sz="0" w:space="0" w:color="auto"/>
            <w:right w:val="none" w:sz="0" w:space="0" w:color="auto"/>
          </w:divBdr>
        </w:div>
        <w:div w:id="1614511668">
          <w:marLeft w:val="0"/>
          <w:marRight w:val="0"/>
          <w:marTop w:val="0"/>
          <w:marBottom w:val="0"/>
          <w:divBdr>
            <w:top w:val="none" w:sz="0" w:space="0" w:color="auto"/>
            <w:left w:val="none" w:sz="0" w:space="0" w:color="auto"/>
            <w:bottom w:val="none" w:sz="0" w:space="0" w:color="auto"/>
            <w:right w:val="none" w:sz="0" w:space="0" w:color="auto"/>
          </w:divBdr>
        </w:div>
        <w:div w:id="841436398">
          <w:marLeft w:val="0"/>
          <w:marRight w:val="0"/>
          <w:marTop w:val="0"/>
          <w:marBottom w:val="0"/>
          <w:divBdr>
            <w:top w:val="none" w:sz="0" w:space="0" w:color="auto"/>
            <w:left w:val="none" w:sz="0" w:space="0" w:color="auto"/>
            <w:bottom w:val="none" w:sz="0" w:space="0" w:color="auto"/>
            <w:right w:val="none" w:sz="0" w:space="0" w:color="auto"/>
          </w:divBdr>
        </w:div>
        <w:div w:id="1641572363">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1682336">
      <w:bodyDiv w:val="1"/>
      <w:marLeft w:val="0"/>
      <w:marRight w:val="0"/>
      <w:marTop w:val="0"/>
      <w:marBottom w:val="0"/>
      <w:divBdr>
        <w:top w:val="none" w:sz="0" w:space="0" w:color="auto"/>
        <w:left w:val="none" w:sz="0" w:space="0" w:color="auto"/>
        <w:bottom w:val="none" w:sz="0" w:space="0" w:color="auto"/>
        <w:right w:val="none" w:sz="0" w:space="0" w:color="auto"/>
      </w:divBdr>
      <w:divsChild>
        <w:div w:id="1528446310">
          <w:marLeft w:val="0"/>
          <w:marRight w:val="0"/>
          <w:marTop w:val="0"/>
          <w:marBottom w:val="0"/>
          <w:divBdr>
            <w:top w:val="none" w:sz="0" w:space="0" w:color="auto"/>
            <w:left w:val="none" w:sz="0" w:space="0" w:color="auto"/>
            <w:bottom w:val="none" w:sz="0" w:space="0" w:color="auto"/>
            <w:right w:val="none" w:sz="0" w:space="0" w:color="auto"/>
          </w:divBdr>
        </w:div>
        <w:div w:id="94787327">
          <w:marLeft w:val="0"/>
          <w:marRight w:val="0"/>
          <w:marTop w:val="0"/>
          <w:marBottom w:val="0"/>
          <w:divBdr>
            <w:top w:val="none" w:sz="0" w:space="0" w:color="auto"/>
            <w:left w:val="none" w:sz="0" w:space="0" w:color="auto"/>
            <w:bottom w:val="none" w:sz="0" w:space="0" w:color="auto"/>
            <w:right w:val="none" w:sz="0" w:space="0" w:color="auto"/>
          </w:divBdr>
        </w:div>
      </w:divsChild>
    </w:div>
    <w:div w:id="383523819">
      <w:bodyDiv w:val="1"/>
      <w:marLeft w:val="0"/>
      <w:marRight w:val="0"/>
      <w:marTop w:val="0"/>
      <w:marBottom w:val="0"/>
      <w:divBdr>
        <w:top w:val="none" w:sz="0" w:space="0" w:color="auto"/>
        <w:left w:val="none" w:sz="0" w:space="0" w:color="auto"/>
        <w:bottom w:val="none" w:sz="0" w:space="0" w:color="auto"/>
        <w:right w:val="none" w:sz="0" w:space="0" w:color="auto"/>
      </w:divBdr>
      <w:divsChild>
        <w:div w:id="101535335">
          <w:marLeft w:val="0"/>
          <w:marRight w:val="0"/>
          <w:marTop w:val="0"/>
          <w:marBottom w:val="0"/>
          <w:divBdr>
            <w:top w:val="none" w:sz="0" w:space="0" w:color="auto"/>
            <w:left w:val="none" w:sz="0" w:space="0" w:color="auto"/>
            <w:bottom w:val="none" w:sz="0" w:space="0" w:color="auto"/>
            <w:right w:val="none" w:sz="0" w:space="0" w:color="auto"/>
          </w:divBdr>
        </w:div>
        <w:div w:id="1436555974">
          <w:marLeft w:val="0"/>
          <w:marRight w:val="0"/>
          <w:marTop w:val="0"/>
          <w:marBottom w:val="0"/>
          <w:divBdr>
            <w:top w:val="none" w:sz="0" w:space="0" w:color="auto"/>
            <w:left w:val="none" w:sz="0" w:space="0" w:color="auto"/>
            <w:bottom w:val="none" w:sz="0" w:space="0" w:color="auto"/>
            <w:right w:val="none" w:sz="0" w:space="0" w:color="auto"/>
          </w:divBdr>
        </w:div>
        <w:div w:id="685248377">
          <w:marLeft w:val="0"/>
          <w:marRight w:val="0"/>
          <w:marTop w:val="0"/>
          <w:marBottom w:val="0"/>
          <w:divBdr>
            <w:top w:val="none" w:sz="0" w:space="0" w:color="auto"/>
            <w:left w:val="none" w:sz="0" w:space="0" w:color="auto"/>
            <w:bottom w:val="none" w:sz="0" w:space="0" w:color="auto"/>
            <w:right w:val="none" w:sz="0" w:space="0" w:color="auto"/>
          </w:divBdr>
        </w:div>
        <w:div w:id="851605624">
          <w:marLeft w:val="0"/>
          <w:marRight w:val="0"/>
          <w:marTop w:val="0"/>
          <w:marBottom w:val="0"/>
          <w:divBdr>
            <w:top w:val="none" w:sz="0" w:space="0" w:color="auto"/>
            <w:left w:val="none" w:sz="0" w:space="0" w:color="auto"/>
            <w:bottom w:val="none" w:sz="0" w:space="0" w:color="auto"/>
            <w:right w:val="none" w:sz="0" w:space="0" w:color="auto"/>
          </w:divBdr>
        </w:div>
        <w:div w:id="1284537887">
          <w:marLeft w:val="0"/>
          <w:marRight w:val="0"/>
          <w:marTop w:val="0"/>
          <w:marBottom w:val="0"/>
          <w:divBdr>
            <w:top w:val="none" w:sz="0" w:space="0" w:color="auto"/>
            <w:left w:val="none" w:sz="0" w:space="0" w:color="auto"/>
            <w:bottom w:val="none" w:sz="0" w:space="0" w:color="auto"/>
            <w:right w:val="none" w:sz="0" w:space="0" w:color="auto"/>
          </w:divBdr>
        </w:div>
      </w:divsChild>
    </w:div>
    <w:div w:id="385222561">
      <w:bodyDiv w:val="1"/>
      <w:marLeft w:val="0"/>
      <w:marRight w:val="0"/>
      <w:marTop w:val="0"/>
      <w:marBottom w:val="0"/>
      <w:divBdr>
        <w:top w:val="none" w:sz="0" w:space="0" w:color="auto"/>
        <w:left w:val="none" w:sz="0" w:space="0" w:color="auto"/>
        <w:bottom w:val="none" w:sz="0" w:space="0" w:color="auto"/>
        <w:right w:val="none" w:sz="0" w:space="0" w:color="auto"/>
      </w:divBdr>
      <w:divsChild>
        <w:div w:id="1374769166">
          <w:marLeft w:val="0"/>
          <w:marRight w:val="0"/>
          <w:marTop w:val="0"/>
          <w:marBottom w:val="0"/>
          <w:divBdr>
            <w:top w:val="none" w:sz="0" w:space="0" w:color="auto"/>
            <w:left w:val="none" w:sz="0" w:space="0" w:color="auto"/>
            <w:bottom w:val="none" w:sz="0" w:space="0" w:color="auto"/>
            <w:right w:val="none" w:sz="0" w:space="0" w:color="auto"/>
          </w:divBdr>
        </w:div>
        <w:div w:id="934048226">
          <w:marLeft w:val="0"/>
          <w:marRight w:val="0"/>
          <w:marTop w:val="0"/>
          <w:marBottom w:val="0"/>
          <w:divBdr>
            <w:top w:val="none" w:sz="0" w:space="0" w:color="auto"/>
            <w:left w:val="none" w:sz="0" w:space="0" w:color="auto"/>
            <w:bottom w:val="none" w:sz="0" w:space="0" w:color="auto"/>
            <w:right w:val="none" w:sz="0" w:space="0" w:color="auto"/>
          </w:divBdr>
        </w:div>
        <w:div w:id="378939645">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37062253">
      <w:bodyDiv w:val="1"/>
      <w:marLeft w:val="0"/>
      <w:marRight w:val="0"/>
      <w:marTop w:val="0"/>
      <w:marBottom w:val="0"/>
      <w:divBdr>
        <w:top w:val="none" w:sz="0" w:space="0" w:color="auto"/>
        <w:left w:val="none" w:sz="0" w:space="0" w:color="auto"/>
        <w:bottom w:val="none" w:sz="0" w:space="0" w:color="auto"/>
        <w:right w:val="none" w:sz="0" w:space="0" w:color="auto"/>
      </w:divBdr>
      <w:divsChild>
        <w:div w:id="750202435">
          <w:marLeft w:val="0"/>
          <w:marRight w:val="0"/>
          <w:marTop w:val="0"/>
          <w:marBottom w:val="0"/>
          <w:divBdr>
            <w:top w:val="none" w:sz="0" w:space="0" w:color="auto"/>
            <w:left w:val="none" w:sz="0" w:space="0" w:color="auto"/>
            <w:bottom w:val="none" w:sz="0" w:space="0" w:color="auto"/>
            <w:right w:val="none" w:sz="0" w:space="0" w:color="auto"/>
          </w:divBdr>
        </w:div>
        <w:div w:id="1482235492">
          <w:marLeft w:val="0"/>
          <w:marRight w:val="0"/>
          <w:marTop w:val="0"/>
          <w:marBottom w:val="0"/>
          <w:divBdr>
            <w:top w:val="none" w:sz="0" w:space="0" w:color="auto"/>
            <w:left w:val="none" w:sz="0" w:space="0" w:color="auto"/>
            <w:bottom w:val="none" w:sz="0" w:space="0" w:color="auto"/>
            <w:right w:val="none" w:sz="0" w:space="0" w:color="auto"/>
          </w:divBdr>
        </w:div>
        <w:div w:id="2081511615">
          <w:marLeft w:val="0"/>
          <w:marRight w:val="0"/>
          <w:marTop w:val="0"/>
          <w:marBottom w:val="0"/>
          <w:divBdr>
            <w:top w:val="none" w:sz="0" w:space="0" w:color="auto"/>
            <w:left w:val="none" w:sz="0" w:space="0" w:color="auto"/>
            <w:bottom w:val="none" w:sz="0" w:space="0" w:color="auto"/>
            <w:right w:val="none" w:sz="0" w:space="0" w:color="auto"/>
          </w:divBdr>
        </w:div>
        <w:div w:id="675155864">
          <w:marLeft w:val="0"/>
          <w:marRight w:val="0"/>
          <w:marTop w:val="0"/>
          <w:marBottom w:val="0"/>
          <w:divBdr>
            <w:top w:val="none" w:sz="0" w:space="0" w:color="auto"/>
            <w:left w:val="none" w:sz="0" w:space="0" w:color="auto"/>
            <w:bottom w:val="none" w:sz="0" w:space="0" w:color="auto"/>
            <w:right w:val="none" w:sz="0" w:space="0" w:color="auto"/>
          </w:divBdr>
        </w:div>
        <w:div w:id="1063795527">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08064240">
      <w:bodyDiv w:val="1"/>
      <w:marLeft w:val="0"/>
      <w:marRight w:val="0"/>
      <w:marTop w:val="0"/>
      <w:marBottom w:val="0"/>
      <w:divBdr>
        <w:top w:val="none" w:sz="0" w:space="0" w:color="auto"/>
        <w:left w:val="none" w:sz="0" w:space="0" w:color="auto"/>
        <w:bottom w:val="none" w:sz="0" w:space="0" w:color="auto"/>
        <w:right w:val="none" w:sz="0" w:space="0" w:color="auto"/>
      </w:divBdr>
      <w:divsChild>
        <w:div w:id="670334101">
          <w:marLeft w:val="0"/>
          <w:marRight w:val="0"/>
          <w:marTop w:val="0"/>
          <w:marBottom w:val="0"/>
          <w:divBdr>
            <w:top w:val="none" w:sz="0" w:space="0" w:color="auto"/>
            <w:left w:val="none" w:sz="0" w:space="0" w:color="auto"/>
            <w:bottom w:val="none" w:sz="0" w:space="0" w:color="auto"/>
            <w:right w:val="none" w:sz="0" w:space="0" w:color="auto"/>
          </w:divBdr>
        </w:div>
        <w:div w:id="249777010">
          <w:marLeft w:val="0"/>
          <w:marRight w:val="0"/>
          <w:marTop w:val="0"/>
          <w:marBottom w:val="0"/>
          <w:divBdr>
            <w:top w:val="none" w:sz="0" w:space="0" w:color="auto"/>
            <w:left w:val="none" w:sz="0" w:space="0" w:color="auto"/>
            <w:bottom w:val="none" w:sz="0" w:space="0" w:color="auto"/>
            <w:right w:val="none" w:sz="0" w:space="0" w:color="auto"/>
          </w:divBdr>
        </w:div>
        <w:div w:id="1616132628">
          <w:marLeft w:val="0"/>
          <w:marRight w:val="0"/>
          <w:marTop w:val="0"/>
          <w:marBottom w:val="0"/>
          <w:divBdr>
            <w:top w:val="none" w:sz="0" w:space="0" w:color="auto"/>
            <w:left w:val="none" w:sz="0" w:space="0" w:color="auto"/>
            <w:bottom w:val="none" w:sz="0" w:space="0" w:color="auto"/>
            <w:right w:val="none" w:sz="0" w:space="0" w:color="auto"/>
          </w:divBdr>
        </w:div>
        <w:div w:id="838085379">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0497945">
      <w:bodyDiv w:val="1"/>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 w:id="943265908">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654140794">
      <w:bodyDiv w:val="1"/>
      <w:marLeft w:val="0"/>
      <w:marRight w:val="0"/>
      <w:marTop w:val="0"/>
      <w:marBottom w:val="0"/>
      <w:divBdr>
        <w:top w:val="none" w:sz="0" w:space="0" w:color="auto"/>
        <w:left w:val="none" w:sz="0" w:space="0" w:color="auto"/>
        <w:bottom w:val="none" w:sz="0" w:space="0" w:color="auto"/>
        <w:right w:val="none" w:sz="0" w:space="0" w:color="auto"/>
      </w:divBdr>
      <w:divsChild>
        <w:div w:id="1872761917">
          <w:marLeft w:val="0"/>
          <w:marRight w:val="0"/>
          <w:marTop w:val="0"/>
          <w:marBottom w:val="0"/>
          <w:divBdr>
            <w:top w:val="none" w:sz="0" w:space="0" w:color="auto"/>
            <w:left w:val="none" w:sz="0" w:space="0" w:color="auto"/>
            <w:bottom w:val="none" w:sz="0" w:space="0" w:color="auto"/>
            <w:right w:val="none" w:sz="0" w:space="0" w:color="auto"/>
          </w:divBdr>
        </w:div>
        <w:div w:id="2099131458">
          <w:marLeft w:val="0"/>
          <w:marRight w:val="0"/>
          <w:marTop w:val="0"/>
          <w:marBottom w:val="0"/>
          <w:divBdr>
            <w:top w:val="none" w:sz="0" w:space="0" w:color="auto"/>
            <w:left w:val="none" w:sz="0" w:space="0" w:color="auto"/>
            <w:bottom w:val="none" w:sz="0" w:space="0" w:color="auto"/>
            <w:right w:val="none" w:sz="0" w:space="0" w:color="auto"/>
          </w:divBdr>
        </w:div>
        <w:div w:id="1305550271">
          <w:marLeft w:val="0"/>
          <w:marRight w:val="0"/>
          <w:marTop w:val="0"/>
          <w:marBottom w:val="0"/>
          <w:divBdr>
            <w:top w:val="none" w:sz="0" w:space="0" w:color="auto"/>
            <w:left w:val="none" w:sz="0" w:space="0" w:color="auto"/>
            <w:bottom w:val="none" w:sz="0" w:space="0" w:color="auto"/>
            <w:right w:val="none" w:sz="0" w:space="0" w:color="auto"/>
          </w:divBdr>
        </w:div>
      </w:divsChild>
    </w:div>
    <w:div w:id="696195357">
      <w:bodyDiv w:val="1"/>
      <w:marLeft w:val="0"/>
      <w:marRight w:val="0"/>
      <w:marTop w:val="0"/>
      <w:marBottom w:val="0"/>
      <w:divBdr>
        <w:top w:val="none" w:sz="0" w:space="0" w:color="auto"/>
        <w:left w:val="none" w:sz="0" w:space="0" w:color="auto"/>
        <w:bottom w:val="none" w:sz="0" w:space="0" w:color="auto"/>
        <w:right w:val="none" w:sz="0" w:space="0" w:color="auto"/>
      </w:divBdr>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68425805">
      <w:bodyDiv w:val="1"/>
      <w:marLeft w:val="0"/>
      <w:marRight w:val="0"/>
      <w:marTop w:val="0"/>
      <w:marBottom w:val="0"/>
      <w:divBdr>
        <w:top w:val="none" w:sz="0" w:space="0" w:color="auto"/>
        <w:left w:val="none" w:sz="0" w:space="0" w:color="auto"/>
        <w:bottom w:val="none" w:sz="0" w:space="0" w:color="auto"/>
        <w:right w:val="none" w:sz="0" w:space="0" w:color="auto"/>
      </w:divBdr>
      <w:divsChild>
        <w:div w:id="840857382">
          <w:marLeft w:val="0"/>
          <w:marRight w:val="0"/>
          <w:marTop w:val="0"/>
          <w:marBottom w:val="0"/>
          <w:divBdr>
            <w:top w:val="none" w:sz="0" w:space="0" w:color="auto"/>
            <w:left w:val="none" w:sz="0" w:space="0" w:color="auto"/>
            <w:bottom w:val="none" w:sz="0" w:space="0" w:color="auto"/>
            <w:right w:val="none" w:sz="0" w:space="0" w:color="auto"/>
          </w:divBdr>
        </w:div>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0366018">
      <w:bodyDiv w:val="1"/>
      <w:marLeft w:val="0"/>
      <w:marRight w:val="0"/>
      <w:marTop w:val="0"/>
      <w:marBottom w:val="0"/>
      <w:divBdr>
        <w:top w:val="none" w:sz="0" w:space="0" w:color="auto"/>
        <w:left w:val="none" w:sz="0" w:space="0" w:color="auto"/>
        <w:bottom w:val="none" w:sz="0" w:space="0" w:color="auto"/>
        <w:right w:val="none" w:sz="0" w:space="0" w:color="auto"/>
      </w:divBdr>
      <w:divsChild>
        <w:div w:id="411706426">
          <w:marLeft w:val="0"/>
          <w:marRight w:val="0"/>
          <w:marTop w:val="0"/>
          <w:marBottom w:val="0"/>
          <w:divBdr>
            <w:top w:val="none" w:sz="0" w:space="0" w:color="auto"/>
            <w:left w:val="none" w:sz="0" w:space="0" w:color="auto"/>
            <w:bottom w:val="none" w:sz="0" w:space="0" w:color="auto"/>
            <w:right w:val="none" w:sz="0" w:space="0" w:color="auto"/>
          </w:divBdr>
        </w:div>
        <w:div w:id="1508786275">
          <w:marLeft w:val="0"/>
          <w:marRight w:val="0"/>
          <w:marTop w:val="0"/>
          <w:marBottom w:val="0"/>
          <w:divBdr>
            <w:top w:val="none" w:sz="0" w:space="0" w:color="auto"/>
            <w:left w:val="none" w:sz="0" w:space="0" w:color="auto"/>
            <w:bottom w:val="none" w:sz="0" w:space="0" w:color="auto"/>
            <w:right w:val="none" w:sz="0" w:space="0" w:color="auto"/>
          </w:divBdr>
        </w:div>
        <w:div w:id="974482866">
          <w:marLeft w:val="0"/>
          <w:marRight w:val="0"/>
          <w:marTop w:val="0"/>
          <w:marBottom w:val="0"/>
          <w:divBdr>
            <w:top w:val="none" w:sz="0" w:space="0" w:color="auto"/>
            <w:left w:val="none" w:sz="0" w:space="0" w:color="auto"/>
            <w:bottom w:val="none" w:sz="0" w:space="0" w:color="auto"/>
            <w:right w:val="none" w:sz="0" w:space="0" w:color="auto"/>
          </w:divBdr>
        </w:div>
        <w:div w:id="2096977971">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08669353">
      <w:bodyDiv w:val="1"/>
      <w:marLeft w:val="0"/>
      <w:marRight w:val="0"/>
      <w:marTop w:val="0"/>
      <w:marBottom w:val="0"/>
      <w:divBdr>
        <w:top w:val="none" w:sz="0" w:space="0" w:color="auto"/>
        <w:left w:val="none" w:sz="0" w:space="0" w:color="auto"/>
        <w:bottom w:val="none" w:sz="0" w:space="0" w:color="auto"/>
        <w:right w:val="none" w:sz="0" w:space="0" w:color="auto"/>
      </w:divBdr>
      <w:divsChild>
        <w:div w:id="902525249">
          <w:marLeft w:val="0"/>
          <w:marRight w:val="0"/>
          <w:marTop w:val="0"/>
          <w:marBottom w:val="0"/>
          <w:divBdr>
            <w:top w:val="none" w:sz="0" w:space="0" w:color="auto"/>
            <w:left w:val="none" w:sz="0" w:space="0" w:color="auto"/>
            <w:bottom w:val="none" w:sz="0" w:space="0" w:color="auto"/>
            <w:right w:val="none" w:sz="0" w:space="0" w:color="auto"/>
          </w:divBdr>
        </w:div>
        <w:div w:id="1897164467">
          <w:marLeft w:val="0"/>
          <w:marRight w:val="0"/>
          <w:marTop w:val="0"/>
          <w:marBottom w:val="0"/>
          <w:divBdr>
            <w:top w:val="none" w:sz="0" w:space="0" w:color="auto"/>
            <w:left w:val="none" w:sz="0" w:space="0" w:color="auto"/>
            <w:bottom w:val="none" w:sz="0" w:space="0" w:color="auto"/>
            <w:right w:val="none" w:sz="0" w:space="0" w:color="auto"/>
          </w:divBdr>
        </w:div>
        <w:div w:id="1947928181">
          <w:marLeft w:val="0"/>
          <w:marRight w:val="0"/>
          <w:marTop w:val="0"/>
          <w:marBottom w:val="0"/>
          <w:divBdr>
            <w:top w:val="none" w:sz="0" w:space="0" w:color="auto"/>
            <w:left w:val="none" w:sz="0" w:space="0" w:color="auto"/>
            <w:bottom w:val="none" w:sz="0" w:space="0" w:color="auto"/>
            <w:right w:val="none" w:sz="0" w:space="0" w:color="auto"/>
          </w:divBdr>
        </w:div>
        <w:div w:id="836074222">
          <w:marLeft w:val="0"/>
          <w:marRight w:val="0"/>
          <w:marTop w:val="0"/>
          <w:marBottom w:val="0"/>
          <w:divBdr>
            <w:top w:val="none" w:sz="0" w:space="0" w:color="auto"/>
            <w:left w:val="none" w:sz="0" w:space="0" w:color="auto"/>
            <w:bottom w:val="none" w:sz="0" w:space="0" w:color="auto"/>
            <w:right w:val="none" w:sz="0" w:space="0" w:color="auto"/>
          </w:divBdr>
        </w:div>
      </w:divsChild>
    </w:div>
    <w:div w:id="817454823">
      <w:bodyDiv w:val="1"/>
      <w:marLeft w:val="0"/>
      <w:marRight w:val="0"/>
      <w:marTop w:val="0"/>
      <w:marBottom w:val="0"/>
      <w:divBdr>
        <w:top w:val="none" w:sz="0" w:space="0" w:color="auto"/>
        <w:left w:val="none" w:sz="0" w:space="0" w:color="auto"/>
        <w:bottom w:val="none" w:sz="0" w:space="0" w:color="auto"/>
        <w:right w:val="none" w:sz="0" w:space="0" w:color="auto"/>
      </w:divBdr>
      <w:divsChild>
        <w:div w:id="220598898">
          <w:marLeft w:val="0"/>
          <w:marRight w:val="0"/>
          <w:marTop w:val="0"/>
          <w:marBottom w:val="0"/>
          <w:divBdr>
            <w:top w:val="none" w:sz="0" w:space="0" w:color="auto"/>
            <w:left w:val="none" w:sz="0" w:space="0" w:color="auto"/>
            <w:bottom w:val="none" w:sz="0" w:space="0" w:color="auto"/>
            <w:right w:val="none" w:sz="0" w:space="0" w:color="auto"/>
          </w:divBdr>
        </w:div>
        <w:div w:id="967973387">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54879589">
      <w:bodyDiv w:val="1"/>
      <w:marLeft w:val="0"/>
      <w:marRight w:val="0"/>
      <w:marTop w:val="0"/>
      <w:marBottom w:val="0"/>
      <w:divBdr>
        <w:top w:val="none" w:sz="0" w:space="0" w:color="auto"/>
        <w:left w:val="none" w:sz="0" w:space="0" w:color="auto"/>
        <w:bottom w:val="none" w:sz="0" w:space="0" w:color="auto"/>
        <w:right w:val="none" w:sz="0" w:space="0" w:color="auto"/>
      </w:divBdr>
      <w:divsChild>
        <w:div w:id="606087520">
          <w:marLeft w:val="0"/>
          <w:marRight w:val="0"/>
          <w:marTop w:val="0"/>
          <w:marBottom w:val="0"/>
          <w:divBdr>
            <w:top w:val="none" w:sz="0" w:space="0" w:color="auto"/>
            <w:left w:val="none" w:sz="0" w:space="0" w:color="auto"/>
            <w:bottom w:val="none" w:sz="0" w:space="0" w:color="auto"/>
            <w:right w:val="none" w:sz="0" w:space="0" w:color="auto"/>
          </w:divBdr>
        </w:div>
        <w:div w:id="1632594352">
          <w:marLeft w:val="0"/>
          <w:marRight w:val="0"/>
          <w:marTop w:val="0"/>
          <w:marBottom w:val="0"/>
          <w:divBdr>
            <w:top w:val="none" w:sz="0" w:space="0" w:color="auto"/>
            <w:left w:val="none" w:sz="0" w:space="0" w:color="auto"/>
            <w:bottom w:val="none" w:sz="0" w:space="0" w:color="auto"/>
            <w:right w:val="none" w:sz="0" w:space="0" w:color="auto"/>
          </w:divBdr>
        </w:div>
        <w:div w:id="1034236224">
          <w:marLeft w:val="0"/>
          <w:marRight w:val="0"/>
          <w:marTop w:val="0"/>
          <w:marBottom w:val="0"/>
          <w:divBdr>
            <w:top w:val="none" w:sz="0" w:space="0" w:color="auto"/>
            <w:left w:val="none" w:sz="0" w:space="0" w:color="auto"/>
            <w:bottom w:val="none" w:sz="0" w:space="0" w:color="auto"/>
            <w:right w:val="none" w:sz="0" w:space="0" w:color="auto"/>
          </w:divBdr>
        </w:div>
        <w:div w:id="1846286102">
          <w:marLeft w:val="0"/>
          <w:marRight w:val="0"/>
          <w:marTop w:val="0"/>
          <w:marBottom w:val="0"/>
          <w:divBdr>
            <w:top w:val="none" w:sz="0" w:space="0" w:color="auto"/>
            <w:left w:val="none" w:sz="0" w:space="0" w:color="auto"/>
            <w:bottom w:val="none" w:sz="0" w:space="0" w:color="auto"/>
            <w:right w:val="none" w:sz="0" w:space="0" w:color="auto"/>
          </w:divBdr>
        </w:div>
        <w:div w:id="779372602">
          <w:marLeft w:val="0"/>
          <w:marRight w:val="0"/>
          <w:marTop w:val="0"/>
          <w:marBottom w:val="0"/>
          <w:divBdr>
            <w:top w:val="none" w:sz="0" w:space="0" w:color="auto"/>
            <w:left w:val="none" w:sz="0" w:space="0" w:color="auto"/>
            <w:bottom w:val="none" w:sz="0" w:space="0" w:color="auto"/>
            <w:right w:val="none" w:sz="0" w:space="0" w:color="auto"/>
          </w:divBdr>
        </w:div>
        <w:div w:id="1969387914">
          <w:marLeft w:val="0"/>
          <w:marRight w:val="0"/>
          <w:marTop w:val="0"/>
          <w:marBottom w:val="0"/>
          <w:divBdr>
            <w:top w:val="none" w:sz="0" w:space="0" w:color="auto"/>
            <w:left w:val="none" w:sz="0" w:space="0" w:color="auto"/>
            <w:bottom w:val="none" w:sz="0" w:space="0" w:color="auto"/>
            <w:right w:val="none" w:sz="0" w:space="0" w:color="auto"/>
          </w:divBdr>
        </w:div>
        <w:div w:id="1237545917">
          <w:marLeft w:val="0"/>
          <w:marRight w:val="0"/>
          <w:marTop w:val="0"/>
          <w:marBottom w:val="0"/>
          <w:divBdr>
            <w:top w:val="none" w:sz="0" w:space="0" w:color="auto"/>
            <w:left w:val="none" w:sz="0" w:space="0" w:color="auto"/>
            <w:bottom w:val="none" w:sz="0" w:space="0" w:color="auto"/>
            <w:right w:val="none" w:sz="0" w:space="0" w:color="auto"/>
          </w:divBdr>
        </w:div>
        <w:div w:id="1241526871">
          <w:marLeft w:val="0"/>
          <w:marRight w:val="0"/>
          <w:marTop w:val="0"/>
          <w:marBottom w:val="0"/>
          <w:divBdr>
            <w:top w:val="none" w:sz="0" w:space="0" w:color="auto"/>
            <w:left w:val="none" w:sz="0" w:space="0" w:color="auto"/>
            <w:bottom w:val="none" w:sz="0" w:space="0" w:color="auto"/>
            <w:right w:val="none" w:sz="0" w:space="0" w:color="auto"/>
          </w:divBdr>
        </w:div>
        <w:div w:id="1104960636">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09459854">
      <w:bodyDiv w:val="1"/>
      <w:marLeft w:val="0"/>
      <w:marRight w:val="0"/>
      <w:marTop w:val="0"/>
      <w:marBottom w:val="0"/>
      <w:divBdr>
        <w:top w:val="none" w:sz="0" w:space="0" w:color="auto"/>
        <w:left w:val="none" w:sz="0" w:space="0" w:color="auto"/>
        <w:bottom w:val="none" w:sz="0" w:space="0" w:color="auto"/>
        <w:right w:val="none" w:sz="0" w:space="0" w:color="auto"/>
      </w:divBdr>
      <w:divsChild>
        <w:div w:id="47193282">
          <w:marLeft w:val="0"/>
          <w:marRight w:val="0"/>
          <w:marTop w:val="0"/>
          <w:marBottom w:val="0"/>
          <w:divBdr>
            <w:top w:val="none" w:sz="0" w:space="0" w:color="auto"/>
            <w:left w:val="none" w:sz="0" w:space="0" w:color="auto"/>
            <w:bottom w:val="none" w:sz="0" w:space="0" w:color="auto"/>
            <w:right w:val="none" w:sz="0" w:space="0" w:color="auto"/>
          </w:divBdr>
        </w:div>
        <w:div w:id="1407066472">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28467205">
      <w:bodyDiv w:val="1"/>
      <w:marLeft w:val="0"/>
      <w:marRight w:val="0"/>
      <w:marTop w:val="0"/>
      <w:marBottom w:val="0"/>
      <w:divBdr>
        <w:top w:val="none" w:sz="0" w:space="0" w:color="auto"/>
        <w:left w:val="none" w:sz="0" w:space="0" w:color="auto"/>
        <w:bottom w:val="none" w:sz="0" w:space="0" w:color="auto"/>
        <w:right w:val="none" w:sz="0" w:space="0" w:color="auto"/>
      </w:divBdr>
      <w:divsChild>
        <w:div w:id="1686859071">
          <w:marLeft w:val="0"/>
          <w:marRight w:val="0"/>
          <w:marTop w:val="0"/>
          <w:marBottom w:val="0"/>
          <w:divBdr>
            <w:top w:val="none" w:sz="0" w:space="0" w:color="auto"/>
            <w:left w:val="none" w:sz="0" w:space="0" w:color="auto"/>
            <w:bottom w:val="none" w:sz="0" w:space="0" w:color="auto"/>
            <w:right w:val="none" w:sz="0" w:space="0" w:color="auto"/>
          </w:divBdr>
        </w:div>
        <w:div w:id="1166675900">
          <w:marLeft w:val="0"/>
          <w:marRight w:val="0"/>
          <w:marTop w:val="0"/>
          <w:marBottom w:val="0"/>
          <w:divBdr>
            <w:top w:val="none" w:sz="0" w:space="0" w:color="auto"/>
            <w:left w:val="none" w:sz="0" w:space="0" w:color="auto"/>
            <w:bottom w:val="none" w:sz="0" w:space="0" w:color="auto"/>
            <w:right w:val="none" w:sz="0" w:space="0" w:color="auto"/>
          </w:divBdr>
        </w:div>
      </w:divsChild>
    </w:div>
    <w:div w:id="961615258">
      <w:bodyDiv w:val="1"/>
      <w:marLeft w:val="0"/>
      <w:marRight w:val="0"/>
      <w:marTop w:val="0"/>
      <w:marBottom w:val="0"/>
      <w:divBdr>
        <w:top w:val="none" w:sz="0" w:space="0" w:color="auto"/>
        <w:left w:val="none" w:sz="0" w:space="0" w:color="auto"/>
        <w:bottom w:val="none" w:sz="0" w:space="0" w:color="auto"/>
        <w:right w:val="none" w:sz="0" w:space="0" w:color="auto"/>
      </w:divBdr>
      <w:divsChild>
        <w:div w:id="1327593414">
          <w:marLeft w:val="0"/>
          <w:marRight w:val="0"/>
          <w:marTop w:val="0"/>
          <w:marBottom w:val="0"/>
          <w:divBdr>
            <w:top w:val="none" w:sz="0" w:space="0" w:color="auto"/>
            <w:left w:val="none" w:sz="0" w:space="0" w:color="auto"/>
            <w:bottom w:val="none" w:sz="0" w:space="0" w:color="auto"/>
            <w:right w:val="none" w:sz="0" w:space="0" w:color="auto"/>
          </w:divBdr>
        </w:div>
        <w:div w:id="197789577">
          <w:marLeft w:val="0"/>
          <w:marRight w:val="0"/>
          <w:marTop w:val="0"/>
          <w:marBottom w:val="0"/>
          <w:divBdr>
            <w:top w:val="none" w:sz="0" w:space="0" w:color="auto"/>
            <w:left w:val="none" w:sz="0" w:space="0" w:color="auto"/>
            <w:bottom w:val="none" w:sz="0" w:space="0" w:color="auto"/>
            <w:right w:val="none" w:sz="0" w:space="0" w:color="auto"/>
          </w:divBdr>
        </w:div>
        <w:div w:id="340591516">
          <w:marLeft w:val="0"/>
          <w:marRight w:val="0"/>
          <w:marTop w:val="0"/>
          <w:marBottom w:val="0"/>
          <w:divBdr>
            <w:top w:val="none" w:sz="0" w:space="0" w:color="auto"/>
            <w:left w:val="none" w:sz="0" w:space="0" w:color="auto"/>
            <w:bottom w:val="none" w:sz="0" w:space="0" w:color="auto"/>
            <w:right w:val="none" w:sz="0" w:space="0" w:color="auto"/>
          </w:divBdr>
        </w:div>
        <w:div w:id="29425699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32265119">
      <w:bodyDiv w:val="1"/>
      <w:marLeft w:val="0"/>
      <w:marRight w:val="0"/>
      <w:marTop w:val="0"/>
      <w:marBottom w:val="0"/>
      <w:divBdr>
        <w:top w:val="none" w:sz="0" w:space="0" w:color="auto"/>
        <w:left w:val="none" w:sz="0" w:space="0" w:color="auto"/>
        <w:bottom w:val="none" w:sz="0" w:space="0" w:color="auto"/>
        <w:right w:val="none" w:sz="0" w:space="0" w:color="auto"/>
      </w:divBdr>
    </w:div>
    <w:div w:id="1032457414">
      <w:bodyDiv w:val="1"/>
      <w:marLeft w:val="0"/>
      <w:marRight w:val="0"/>
      <w:marTop w:val="0"/>
      <w:marBottom w:val="0"/>
      <w:divBdr>
        <w:top w:val="none" w:sz="0" w:space="0" w:color="auto"/>
        <w:left w:val="none" w:sz="0" w:space="0" w:color="auto"/>
        <w:bottom w:val="none" w:sz="0" w:space="0" w:color="auto"/>
        <w:right w:val="none" w:sz="0" w:space="0" w:color="auto"/>
      </w:divBdr>
      <w:divsChild>
        <w:div w:id="1141460957">
          <w:marLeft w:val="0"/>
          <w:marRight w:val="0"/>
          <w:marTop w:val="0"/>
          <w:marBottom w:val="0"/>
          <w:divBdr>
            <w:top w:val="none" w:sz="0" w:space="0" w:color="auto"/>
            <w:left w:val="none" w:sz="0" w:space="0" w:color="auto"/>
            <w:bottom w:val="none" w:sz="0" w:space="0" w:color="auto"/>
            <w:right w:val="none" w:sz="0" w:space="0" w:color="auto"/>
          </w:divBdr>
        </w:div>
        <w:div w:id="1598514758">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098824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27">
          <w:marLeft w:val="0"/>
          <w:marRight w:val="0"/>
          <w:marTop w:val="0"/>
          <w:marBottom w:val="0"/>
          <w:divBdr>
            <w:top w:val="none" w:sz="0" w:space="0" w:color="auto"/>
            <w:left w:val="none" w:sz="0" w:space="0" w:color="auto"/>
            <w:bottom w:val="none" w:sz="0" w:space="0" w:color="auto"/>
            <w:right w:val="none" w:sz="0" w:space="0" w:color="auto"/>
          </w:divBdr>
        </w:div>
        <w:div w:id="27074794">
          <w:marLeft w:val="0"/>
          <w:marRight w:val="0"/>
          <w:marTop w:val="0"/>
          <w:marBottom w:val="0"/>
          <w:divBdr>
            <w:top w:val="none" w:sz="0" w:space="0" w:color="auto"/>
            <w:left w:val="none" w:sz="0" w:space="0" w:color="auto"/>
            <w:bottom w:val="none" w:sz="0" w:space="0" w:color="auto"/>
            <w:right w:val="none" w:sz="0" w:space="0" w:color="auto"/>
          </w:divBdr>
        </w:div>
      </w:divsChild>
    </w:div>
    <w:div w:id="1194153434">
      <w:bodyDiv w:val="1"/>
      <w:marLeft w:val="0"/>
      <w:marRight w:val="0"/>
      <w:marTop w:val="0"/>
      <w:marBottom w:val="0"/>
      <w:divBdr>
        <w:top w:val="none" w:sz="0" w:space="0" w:color="auto"/>
        <w:left w:val="none" w:sz="0" w:space="0" w:color="auto"/>
        <w:bottom w:val="none" w:sz="0" w:space="0" w:color="auto"/>
        <w:right w:val="none" w:sz="0" w:space="0" w:color="auto"/>
      </w:divBdr>
      <w:divsChild>
        <w:div w:id="312375875">
          <w:marLeft w:val="0"/>
          <w:marRight w:val="0"/>
          <w:marTop w:val="0"/>
          <w:marBottom w:val="0"/>
          <w:divBdr>
            <w:top w:val="none" w:sz="0" w:space="0" w:color="auto"/>
            <w:left w:val="none" w:sz="0" w:space="0" w:color="auto"/>
            <w:bottom w:val="none" w:sz="0" w:space="0" w:color="auto"/>
            <w:right w:val="none" w:sz="0" w:space="0" w:color="auto"/>
          </w:divBdr>
        </w:div>
        <w:div w:id="395785820">
          <w:marLeft w:val="0"/>
          <w:marRight w:val="0"/>
          <w:marTop w:val="0"/>
          <w:marBottom w:val="0"/>
          <w:divBdr>
            <w:top w:val="none" w:sz="0" w:space="0" w:color="auto"/>
            <w:left w:val="none" w:sz="0" w:space="0" w:color="auto"/>
            <w:bottom w:val="none" w:sz="0" w:space="0" w:color="auto"/>
            <w:right w:val="none" w:sz="0" w:space="0" w:color="auto"/>
          </w:divBdr>
        </w:div>
        <w:div w:id="1831095611">
          <w:marLeft w:val="0"/>
          <w:marRight w:val="0"/>
          <w:marTop w:val="0"/>
          <w:marBottom w:val="0"/>
          <w:divBdr>
            <w:top w:val="none" w:sz="0" w:space="0" w:color="auto"/>
            <w:left w:val="none" w:sz="0" w:space="0" w:color="auto"/>
            <w:bottom w:val="none" w:sz="0" w:space="0" w:color="auto"/>
            <w:right w:val="none" w:sz="0" w:space="0" w:color="auto"/>
          </w:divBdr>
        </w:div>
        <w:div w:id="183811107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65770053">
      <w:bodyDiv w:val="1"/>
      <w:marLeft w:val="0"/>
      <w:marRight w:val="0"/>
      <w:marTop w:val="0"/>
      <w:marBottom w:val="0"/>
      <w:divBdr>
        <w:top w:val="none" w:sz="0" w:space="0" w:color="auto"/>
        <w:left w:val="none" w:sz="0" w:space="0" w:color="auto"/>
        <w:bottom w:val="none" w:sz="0" w:space="0" w:color="auto"/>
        <w:right w:val="none" w:sz="0" w:space="0" w:color="auto"/>
      </w:divBdr>
      <w:divsChild>
        <w:div w:id="1203206326">
          <w:marLeft w:val="0"/>
          <w:marRight w:val="0"/>
          <w:marTop w:val="0"/>
          <w:marBottom w:val="0"/>
          <w:divBdr>
            <w:top w:val="none" w:sz="0" w:space="0" w:color="auto"/>
            <w:left w:val="none" w:sz="0" w:space="0" w:color="auto"/>
            <w:bottom w:val="none" w:sz="0" w:space="0" w:color="auto"/>
            <w:right w:val="none" w:sz="0" w:space="0" w:color="auto"/>
          </w:divBdr>
        </w:div>
        <w:div w:id="374964112">
          <w:marLeft w:val="0"/>
          <w:marRight w:val="0"/>
          <w:marTop w:val="0"/>
          <w:marBottom w:val="0"/>
          <w:divBdr>
            <w:top w:val="none" w:sz="0" w:space="0" w:color="auto"/>
            <w:left w:val="none" w:sz="0" w:space="0" w:color="auto"/>
            <w:bottom w:val="none" w:sz="0" w:space="0" w:color="auto"/>
            <w:right w:val="none" w:sz="0" w:space="0" w:color="auto"/>
          </w:divBdr>
        </w:div>
        <w:div w:id="1591236669">
          <w:marLeft w:val="0"/>
          <w:marRight w:val="0"/>
          <w:marTop w:val="0"/>
          <w:marBottom w:val="0"/>
          <w:divBdr>
            <w:top w:val="none" w:sz="0" w:space="0" w:color="auto"/>
            <w:left w:val="none" w:sz="0" w:space="0" w:color="auto"/>
            <w:bottom w:val="none" w:sz="0" w:space="0" w:color="auto"/>
            <w:right w:val="none" w:sz="0" w:space="0" w:color="auto"/>
          </w:divBdr>
        </w:div>
        <w:div w:id="1332681078">
          <w:marLeft w:val="0"/>
          <w:marRight w:val="0"/>
          <w:marTop w:val="0"/>
          <w:marBottom w:val="0"/>
          <w:divBdr>
            <w:top w:val="none" w:sz="0" w:space="0" w:color="auto"/>
            <w:left w:val="none" w:sz="0" w:space="0" w:color="auto"/>
            <w:bottom w:val="none" w:sz="0" w:space="0" w:color="auto"/>
            <w:right w:val="none" w:sz="0" w:space="0" w:color="auto"/>
          </w:divBdr>
        </w:div>
      </w:divsChild>
    </w:div>
    <w:div w:id="1274287488">
      <w:bodyDiv w:val="1"/>
      <w:marLeft w:val="0"/>
      <w:marRight w:val="0"/>
      <w:marTop w:val="0"/>
      <w:marBottom w:val="0"/>
      <w:divBdr>
        <w:top w:val="none" w:sz="0" w:space="0" w:color="auto"/>
        <w:left w:val="none" w:sz="0" w:space="0" w:color="auto"/>
        <w:bottom w:val="none" w:sz="0" w:space="0" w:color="auto"/>
        <w:right w:val="none" w:sz="0" w:space="0" w:color="auto"/>
      </w:divBdr>
      <w:divsChild>
        <w:div w:id="124473716">
          <w:marLeft w:val="0"/>
          <w:marRight w:val="0"/>
          <w:marTop w:val="0"/>
          <w:marBottom w:val="0"/>
          <w:divBdr>
            <w:top w:val="none" w:sz="0" w:space="0" w:color="auto"/>
            <w:left w:val="none" w:sz="0" w:space="0" w:color="auto"/>
            <w:bottom w:val="none" w:sz="0" w:space="0" w:color="auto"/>
            <w:right w:val="none" w:sz="0" w:space="0" w:color="auto"/>
          </w:divBdr>
        </w:div>
        <w:div w:id="30541916">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65670768">
      <w:bodyDiv w:val="1"/>
      <w:marLeft w:val="0"/>
      <w:marRight w:val="0"/>
      <w:marTop w:val="0"/>
      <w:marBottom w:val="0"/>
      <w:divBdr>
        <w:top w:val="none" w:sz="0" w:space="0" w:color="auto"/>
        <w:left w:val="none" w:sz="0" w:space="0" w:color="auto"/>
        <w:bottom w:val="none" w:sz="0" w:space="0" w:color="auto"/>
        <w:right w:val="none" w:sz="0" w:space="0" w:color="auto"/>
      </w:divBdr>
      <w:divsChild>
        <w:div w:id="2071807981">
          <w:marLeft w:val="0"/>
          <w:marRight w:val="0"/>
          <w:marTop w:val="0"/>
          <w:marBottom w:val="0"/>
          <w:divBdr>
            <w:top w:val="none" w:sz="0" w:space="0" w:color="auto"/>
            <w:left w:val="none" w:sz="0" w:space="0" w:color="auto"/>
            <w:bottom w:val="none" w:sz="0" w:space="0" w:color="auto"/>
            <w:right w:val="none" w:sz="0" w:space="0" w:color="auto"/>
          </w:divBdr>
        </w:div>
        <w:div w:id="1862351156">
          <w:marLeft w:val="0"/>
          <w:marRight w:val="0"/>
          <w:marTop w:val="0"/>
          <w:marBottom w:val="0"/>
          <w:divBdr>
            <w:top w:val="none" w:sz="0" w:space="0" w:color="auto"/>
            <w:left w:val="none" w:sz="0" w:space="0" w:color="auto"/>
            <w:bottom w:val="none" w:sz="0" w:space="0" w:color="auto"/>
            <w:right w:val="none" w:sz="0" w:space="0" w:color="auto"/>
          </w:divBdr>
        </w:div>
        <w:div w:id="481308683">
          <w:marLeft w:val="0"/>
          <w:marRight w:val="0"/>
          <w:marTop w:val="0"/>
          <w:marBottom w:val="0"/>
          <w:divBdr>
            <w:top w:val="none" w:sz="0" w:space="0" w:color="auto"/>
            <w:left w:val="none" w:sz="0" w:space="0" w:color="auto"/>
            <w:bottom w:val="none" w:sz="0" w:space="0" w:color="auto"/>
            <w:right w:val="none" w:sz="0" w:space="0" w:color="auto"/>
          </w:divBdr>
        </w:div>
        <w:div w:id="620500485">
          <w:marLeft w:val="0"/>
          <w:marRight w:val="0"/>
          <w:marTop w:val="0"/>
          <w:marBottom w:val="0"/>
          <w:divBdr>
            <w:top w:val="none" w:sz="0" w:space="0" w:color="auto"/>
            <w:left w:val="none" w:sz="0" w:space="0" w:color="auto"/>
            <w:bottom w:val="none" w:sz="0" w:space="0" w:color="auto"/>
            <w:right w:val="none" w:sz="0" w:space="0" w:color="auto"/>
          </w:divBdr>
        </w:div>
        <w:div w:id="1260990466">
          <w:marLeft w:val="0"/>
          <w:marRight w:val="0"/>
          <w:marTop w:val="0"/>
          <w:marBottom w:val="0"/>
          <w:divBdr>
            <w:top w:val="none" w:sz="0" w:space="0" w:color="auto"/>
            <w:left w:val="none" w:sz="0" w:space="0" w:color="auto"/>
            <w:bottom w:val="none" w:sz="0" w:space="0" w:color="auto"/>
            <w:right w:val="none" w:sz="0" w:space="0" w:color="auto"/>
          </w:divBdr>
        </w:div>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 w:id="1381247631">
      <w:bodyDiv w:val="1"/>
      <w:marLeft w:val="0"/>
      <w:marRight w:val="0"/>
      <w:marTop w:val="0"/>
      <w:marBottom w:val="0"/>
      <w:divBdr>
        <w:top w:val="none" w:sz="0" w:space="0" w:color="auto"/>
        <w:left w:val="none" w:sz="0" w:space="0" w:color="auto"/>
        <w:bottom w:val="none" w:sz="0" w:space="0" w:color="auto"/>
        <w:right w:val="none" w:sz="0" w:space="0" w:color="auto"/>
      </w:divBdr>
      <w:divsChild>
        <w:div w:id="1458797108">
          <w:marLeft w:val="0"/>
          <w:marRight w:val="0"/>
          <w:marTop w:val="0"/>
          <w:marBottom w:val="0"/>
          <w:divBdr>
            <w:top w:val="none" w:sz="0" w:space="0" w:color="auto"/>
            <w:left w:val="none" w:sz="0" w:space="0" w:color="auto"/>
            <w:bottom w:val="none" w:sz="0" w:space="0" w:color="auto"/>
            <w:right w:val="none" w:sz="0" w:space="0" w:color="auto"/>
          </w:divBdr>
        </w:div>
        <w:div w:id="1476682170">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04983987">
      <w:bodyDiv w:val="1"/>
      <w:marLeft w:val="0"/>
      <w:marRight w:val="0"/>
      <w:marTop w:val="0"/>
      <w:marBottom w:val="0"/>
      <w:divBdr>
        <w:top w:val="none" w:sz="0" w:space="0" w:color="auto"/>
        <w:left w:val="none" w:sz="0" w:space="0" w:color="auto"/>
        <w:bottom w:val="none" w:sz="0" w:space="0" w:color="auto"/>
        <w:right w:val="none" w:sz="0" w:space="0" w:color="auto"/>
      </w:divBdr>
      <w:divsChild>
        <w:div w:id="502014428">
          <w:marLeft w:val="0"/>
          <w:marRight w:val="0"/>
          <w:marTop w:val="0"/>
          <w:marBottom w:val="0"/>
          <w:divBdr>
            <w:top w:val="none" w:sz="0" w:space="0" w:color="auto"/>
            <w:left w:val="none" w:sz="0" w:space="0" w:color="auto"/>
            <w:bottom w:val="none" w:sz="0" w:space="0" w:color="auto"/>
            <w:right w:val="none" w:sz="0" w:space="0" w:color="auto"/>
          </w:divBdr>
        </w:div>
        <w:div w:id="280772571">
          <w:marLeft w:val="0"/>
          <w:marRight w:val="0"/>
          <w:marTop w:val="0"/>
          <w:marBottom w:val="0"/>
          <w:divBdr>
            <w:top w:val="none" w:sz="0" w:space="0" w:color="auto"/>
            <w:left w:val="none" w:sz="0" w:space="0" w:color="auto"/>
            <w:bottom w:val="none" w:sz="0" w:space="0" w:color="auto"/>
            <w:right w:val="none" w:sz="0" w:space="0" w:color="auto"/>
          </w:divBdr>
        </w:div>
        <w:div w:id="1317109287">
          <w:marLeft w:val="0"/>
          <w:marRight w:val="0"/>
          <w:marTop w:val="0"/>
          <w:marBottom w:val="0"/>
          <w:divBdr>
            <w:top w:val="none" w:sz="0" w:space="0" w:color="auto"/>
            <w:left w:val="none" w:sz="0" w:space="0" w:color="auto"/>
            <w:bottom w:val="none" w:sz="0" w:space="0" w:color="auto"/>
            <w:right w:val="none" w:sz="0" w:space="0" w:color="auto"/>
          </w:divBdr>
        </w:div>
        <w:div w:id="985276517">
          <w:marLeft w:val="0"/>
          <w:marRight w:val="0"/>
          <w:marTop w:val="0"/>
          <w:marBottom w:val="0"/>
          <w:divBdr>
            <w:top w:val="none" w:sz="0" w:space="0" w:color="auto"/>
            <w:left w:val="none" w:sz="0" w:space="0" w:color="auto"/>
            <w:bottom w:val="none" w:sz="0" w:space="0" w:color="auto"/>
            <w:right w:val="none" w:sz="0" w:space="0" w:color="auto"/>
          </w:divBdr>
        </w:div>
      </w:divsChild>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433015838">
      <w:bodyDiv w:val="1"/>
      <w:marLeft w:val="0"/>
      <w:marRight w:val="0"/>
      <w:marTop w:val="0"/>
      <w:marBottom w:val="0"/>
      <w:divBdr>
        <w:top w:val="none" w:sz="0" w:space="0" w:color="auto"/>
        <w:left w:val="none" w:sz="0" w:space="0" w:color="auto"/>
        <w:bottom w:val="none" w:sz="0" w:space="0" w:color="auto"/>
        <w:right w:val="none" w:sz="0" w:space="0" w:color="auto"/>
      </w:divBdr>
      <w:divsChild>
        <w:div w:id="447746919">
          <w:marLeft w:val="0"/>
          <w:marRight w:val="0"/>
          <w:marTop w:val="0"/>
          <w:marBottom w:val="0"/>
          <w:divBdr>
            <w:top w:val="none" w:sz="0" w:space="0" w:color="auto"/>
            <w:left w:val="none" w:sz="0" w:space="0" w:color="auto"/>
            <w:bottom w:val="none" w:sz="0" w:space="0" w:color="auto"/>
            <w:right w:val="none" w:sz="0" w:space="0" w:color="auto"/>
          </w:divBdr>
        </w:div>
        <w:div w:id="1839954282">
          <w:marLeft w:val="0"/>
          <w:marRight w:val="0"/>
          <w:marTop w:val="0"/>
          <w:marBottom w:val="0"/>
          <w:divBdr>
            <w:top w:val="none" w:sz="0" w:space="0" w:color="auto"/>
            <w:left w:val="none" w:sz="0" w:space="0" w:color="auto"/>
            <w:bottom w:val="none" w:sz="0" w:space="0" w:color="auto"/>
            <w:right w:val="none" w:sz="0" w:space="0" w:color="auto"/>
          </w:divBdr>
        </w:div>
        <w:div w:id="1973899547">
          <w:marLeft w:val="0"/>
          <w:marRight w:val="0"/>
          <w:marTop w:val="0"/>
          <w:marBottom w:val="0"/>
          <w:divBdr>
            <w:top w:val="none" w:sz="0" w:space="0" w:color="auto"/>
            <w:left w:val="none" w:sz="0" w:space="0" w:color="auto"/>
            <w:bottom w:val="none" w:sz="0" w:space="0" w:color="auto"/>
            <w:right w:val="none" w:sz="0" w:space="0" w:color="auto"/>
          </w:divBdr>
        </w:div>
        <w:div w:id="357582507">
          <w:marLeft w:val="0"/>
          <w:marRight w:val="0"/>
          <w:marTop w:val="0"/>
          <w:marBottom w:val="0"/>
          <w:divBdr>
            <w:top w:val="none" w:sz="0" w:space="0" w:color="auto"/>
            <w:left w:val="none" w:sz="0" w:space="0" w:color="auto"/>
            <w:bottom w:val="none" w:sz="0" w:space="0" w:color="auto"/>
            <w:right w:val="none" w:sz="0" w:space="0" w:color="auto"/>
          </w:divBdr>
        </w:div>
        <w:div w:id="969241553">
          <w:marLeft w:val="0"/>
          <w:marRight w:val="0"/>
          <w:marTop w:val="0"/>
          <w:marBottom w:val="0"/>
          <w:divBdr>
            <w:top w:val="none" w:sz="0" w:space="0" w:color="auto"/>
            <w:left w:val="none" w:sz="0" w:space="0" w:color="auto"/>
            <w:bottom w:val="none" w:sz="0" w:space="0" w:color="auto"/>
            <w:right w:val="none" w:sz="0" w:space="0" w:color="auto"/>
          </w:divBdr>
        </w:div>
        <w:div w:id="1354653319">
          <w:marLeft w:val="0"/>
          <w:marRight w:val="0"/>
          <w:marTop w:val="0"/>
          <w:marBottom w:val="0"/>
          <w:divBdr>
            <w:top w:val="none" w:sz="0" w:space="0" w:color="auto"/>
            <w:left w:val="none" w:sz="0" w:space="0" w:color="auto"/>
            <w:bottom w:val="none" w:sz="0" w:space="0" w:color="auto"/>
            <w:right w:val="none" w:sz="0" w:space="0" w:color="auto"/>
          </w:divBdr>
        </w:div>
        <w:div w:id="1923416548">
          <w:marLeft w:val="0"/>
          <w:marRight w:val="0"/>
          <w:marTop w:val="0"/>
          <w:marBottom w:val="0"/>
          <w:divBdr>
            <w:top w:val="none" w:sz="0" w:space="0" w:color="auto"/>
            <w:left w:val="none" w:sz="0" w:space="0" w:color="auto"/>
            <w:bottom w:val="none" w:sz="0" w:space="0" w:color="auto"/>
            <w:right w:val="none" w:sz="0" w:space="0" w:color="auto"/>
          </w:divBdr>
        </w:div>
        <w:div w:id="527718408">
          <w:marLeft w:val="0"/>
          <w:marRight w:val="0"/>
          <w:marTop w:val="0"/>
          <w:marBottom w:val="0"/>
          <w:divBdr>
            <w:top w:val="none" w:sz="0" w:space="0" w:color="auto"/>
            <w:left w:val="none" w:sz="0" w:space="0" w:color="auto"/>
            <w:bottom w:val="none" w:sz="0" w:space="0" w:color="auto"/>
            <w:right w:val="none" w:sz="0" w:space="0" w:color="auto"/>
          </w:divBdr>
        </w:div>
        <w:div w:id="1166020171">
          <w:marLeft w:val="0"/>
          <w:marRight w:val="0"/>
          <w:marTop w:val="0"/>
          <w:marBottom w:val="0"/>
          <w:divBdr>
            <w:top w:val="none" w:sz="0" w:space="0" w:color="auto"/>
            <w:left w:val="none" w:sz="0" w:space="0" w:color="auto"/>
            <w:bottom w:val="none" w:sz="0" w:space="0" w:color="auto"/>
            <w:right w:val="none" w:sz="0" w:space="0" w:color="auto"/>
          </w:divBdr>
        </w:div>
      </w:divsChild>
    </w:div>
    <w:div w:id="1445346722">
      <w:bodyDiv w:val="1"/>
      <w:marLeft w:val="0"/>
      <w:marRight w:val="0"/>
      <w:marTop w:val="0"/>
      <w:marBottom w:val="0"/>
      <w:divBdr>
        <w:top w:val="none" w:sz="0" w:space="0" w:color="auto"/>
        <w:left w:val="none" w:sz="0" w:space="0" w:color="auto"/>
        <w:bottom w:val="none" w:sz="0" w:space="0" w:color="auto"/>
        <w:right w:val="none" w:sz="0" w:space="0" w:color="auto"/>
      </w:divBdr>
      <w:divsChild>
        <w:div w:id="1085111246">
          <w:marLeft w:val="0"/>
          <w:marRight w:val="0"/>
          <w:marTop w:val="0"/>
          <w:marBottom w:val="0"/>
          <w:divBdr>
            <w:top w:val="none" w:sz="0" w:space="0" w:color="auto"/>
            <w:left w:val="none" w:sz="0" w:space="0" w:color="auto"/>
            <w:bottom w:val="none" w:sz="0" w:space="0" w:color="auto"/>
            <w:right w:val="none" w:sz="0" w:space="0" w:color="auto"/>
          </w:divBdr>
        </w:div>
        <w:div w:id="972101283">
          <w:marLeft w:val="0"/>
          <w:marRight w:val="0"/>
          <w:marTop w:val="0"/>
          <w:marBottom w:val="0"/>
          <w:divBdr>
            <w:top w:val="none" w:sz="0" w:space="0" w:color="auto"/>
            <w:left w:val="none" w:sz="0" w:space="0" w:color="auto"/>
            <w:bottom w:val="none" w:sz="0" w:space="0" w:color="auto"/>
            <w:right w:val="none" w:sz="0" w:space="0" w:color="auto"/>
          </w:divBdr>
        </w:div>
        <w:div w:id="70465632">
          <w:marLeft w:val="0"/>
          <w:marRight w:val="0"/>
          <w:marTop w:val="0"/>
          <w:marBottom w:val="0"/>
          <w:divBdr>
            <w:top w:val="none" w:sz="0" w:space="0" w:color="auto"/>
            <w:left w:val="none" w:sz="0" w:space="0" w:color="auto"/>
            <w:bottom w:val="none" w:sz="0" w:space="0" w:color="auto"/>
            <w:right w:val="none" w:sz="0" w:space="0" w:color="auto"/>
          </w:divBdr>
        </w:div>
        <w:div w:id="1488932304">
          <w:marLeft w:val="0"/>
          <w:marRight w:val="0"/>
          <w:marTop w:val="0"/>
          <w:marBottom w:val="0"/>
          <w:divBdr>
            <w:top w:val="none" w:sz="0" w:space="0" w:color="auto"/>
            <w:left w:val="none" w:sz="0" w:space="0" w:color="auto"/>
            <w:bottom w:val="none" w:sz="0" w:space="0" w:color="auto"/>
            <w:right w:val="none" w:sz="0" w:space="0" w:color="auto"/>
          </w:divBdr>
        </w:div>
      </w:divsChild>
    </w:div>
    <w:div w:id="1473525060">
      <w:bodyDiv w:val="1"/>
      <w:marLeft w:val="0"/>
      <w:marRight w:val="0"/>
      <w:marTop w:val="0"/>
      <w:marBottom w:val="0"/>
      <w:divBdr>
        <w:top w:val="none" w:sz="0" w:space="0" w:color="auto"/>
        <w:left w:val="none" w:sz="0" w:space="0" w:color="auto"/>
        <w:bottom w:val="none" w:sz="0" w:space="0" w:color="auto"/>
        <w:right w:val="none" w:sz="0" w:space="0" w:color="auto"/>
      </w:divBdr>
      <w:divsChild>
        <w:div w:id="152842982">
          <w:marLeft w:val="0"/>
          <w:marRight w:val="0"/>
          <w:marTop w:val="0"/>
          <w:marBottom w:val="0"/>
          <w:divBdr>
            <w:top w:val="none" w:sz="0" w:space="0" w:color="auto"/>
            <w:left w:val="none" w:sz="0" w:space="0" w:color="auto"/>
            <w:bottom w:val="none" w:sz="0" w:space="0" w:color="auto"/>
            <w:right w:val="none" w:sz="0" w:space="0" w:color="auto"/>
          </w:divBdr>
        </w:div>
        <w:div w:id="804935898">
          <w:marLeft w:val="0"/>
          <w:marRight w:val="0"/>
          <w:marTop w:val="0"/>
          <w:marBottom w:val="0"/>
          <w:divBdr>
            <w:top w:val="none" w:sz="0" w:space="0" w:color="auto"/>
            <w:left w:val="none" w:sz="0" w:space="0" w:color="auto"/>
            <w:bottom w:val="none" w:sz="0" w:space="0" w:color="auto"/>
            <w:right w:val="none" w:sz="0" w:space="0" w:color="auto"/>
          </w:divBdr>
        </w:div>
      </w:divsChild>
    </w:div>
    <w:div w:id="1523591905">
      <w:bodyDiv w:val="1"/>
      <w:marLeft w:val="0"/>
      <w:marRight w:val="0"/>
      <w:marTop w:val="0"/>
      <w:marBottom w:val="0"/>
      <w:divBdr>
        <w:top w:val="none" w:sz="0" w:space="0" w:color="auto"/>
        <w:left w:val="none" w:sz="0" w:space="0" w:color="auto"/>
        <w:bottom w:val="none" w:sz="0" w:space="0" w:color="auto"/>
        <w:right w:val="none" w:sz="0" w:space="0" w:color="auto"/>
      </w:divBdr>
      <w:divsChild>
        <w:div w:id="1255748552">
          <w:marLeft w:val="0"/>
          <w:marRight w:val="0"/>
          <w:marTop w:val="0"/>
          <w:marBottom w:val="0"/>
          <w:divBdr>
            <w:top w:val="none" w:sz="0" w:space="0" w:color="auto"/>
            <w:left w:val="none" w:sz="0" w:space="0" w:color="auto"/>
            <w:bottom w:val="none" w:sz="0" w:space="0" w:color="auto"/>
            <w:right w:val="none" w:sz="0" w:space="0" w:color="auto"/>
          </w:divBdr>
        </w:div>
        <w:div w:id="98793377">
          <w:marLeft w:val="0"/>
          <w:marRight w:val="0"/>
          <w:marTop w:val="0"/>
          <w:marBottom w:val="0"/>
          <w:divBdr>
            <w:top w:val="none" w:sz="0" w:space="0" w:color="auto"/>
            <w:left w:val="none" w:sz="0" w:space="0" w:color="auto"/>
            <w:bottom w:val="none" w:sz="0" w:space="0" w:color="auto"/>
            <w:right w:val="none" w:sz="0" w:space="0" w:color="auto"/>
          </w:divBdr>
        </w:div>
        <w:div w:id="1971209638">
          <w:marLeft w:val="0"/>
          <w:marRight w:val="0"/>
          <w:marTop w:val="0"/>
          <w:marBottom w:val="0"/>
          <w:divBdr>
            <w:top w:val="none" w:sz="0" w:space="0" w:color="auto"/>
            <w:left w:val="none" w:sz="0" w:space="0" w:color="auto"/>
            <w:bottom w:val="none" w:sz="0" w:space="0" w:color="auto"/>
            <w:right w:val="none" w:sz="0" w:space="0" w:color="auto"/>
          </w:divBdr>
        </w:div>
        <w:div w:id="93484308">
          <w:marLeft w:val="0"/>
          <w:marRight w:val="0"/>
          <w:marTop w:val="0"/>
          <w:marBottom w:val="0"/>
          <w:divBdr>
            <w:top w:val="none" w:sz="0" w:space="0" w:color="auto"/>
            <w:left w:val="none" w:sz="0" w:space="0" w:color="auto"/>
            <w:bottom w:val="none" w:sz="0" w:space="0" w:color="auto"/>
            <w:right w:val="none" w:sz="0" w:space="0" w:color="auto"/>
          </w:divBdr>
        </w:div>
        <w:div w:id="694815834">
          <w:marLeft w:val="0"/>
          <w:marRight w:val="0"/>
          <w:marTop w:val="0"/>
          <w:marBottom w:val="0"/>
          <w:divBdr>
            <w:top w:val="none" w:sz="0" w:space="0" w:color="auto"/>
            <w:left w:val="none" w:sz="0" w:space="0" w:color="auto"/>
            <w:bottom w:val="none" w:sz="0" w:space="0" w:color="auto"/>
            <w:right w:val="none" w:sz="0" w:space="0" w:color="auto"/>
          </w:divBdr>
        </w:div>
        <w:div w:id="1855456558">
          <w:marLeft w:val="0"/>
          <w:marRight w:val="0"/>
          <w:marTop w:val="0"/>
          <w:marBottom w:val="0"/>
          <w:divBdr>
            <w:top w:val="none" w:sz="0" w:space="0" w:color="auto"/>
            <w:left w:val="none" w:sz="0" w:space="0" w:color="auto"/>
            <w:bottom w:val="none" w:sz="0" w:space="0" w:color="auto"/>
            <w:right w:val="none" w:sz="0" w:space="0" w:color="auto"/>
          </w:divBdr>
        </w:div>
        <w:div w:id="1068651878">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57861535">
      <w:bodyDiv w:val="1"/>
      <w:marLeft w:val="0"/>
      <w:marRight w:val="0"/>
      <w:marTop w:val="0"/>
      <w:marBottom w:val="0"/>
      <w:divBdr>
        <w:top w:val="none" w:sz="0" w:space="0" w:color="auto"/>
        <w:left w:val="none" w:sz="0" w:space="0" w:color="auto"/>
        <w:bottom w:val="none" w:sz="0" w:space="0" w:color="auto"/>
        <w:right w:val="none" w:sz="0" w:space="0" w:color="auto"/>
      </w:divBdr>
      <w:divsChild>
        <w:div w:id="914702398">
          <w:marLeft w:val="0"/>
          <w:marRight w:val="0"/>
          <w:marTop w:val="0"/>
          <w:marBottom w:val="0"/>
          <w:divBdr>
            <w:top w:val="none" w:sz="0" w:space="0" w:color="auto"/>
            <w:left w:val="none" w:sz="0" w:space="0" w:color="auto"/>
            <w:bottom w:val="none" w:sz="0" w:space="0" w:color="auto"/>
            <w:right w:val="none" w:sz="0" w:space="0" w:color="auto"/>
          </w:divBdr>
        </w:div>
        <w:div w:id="699817887">
          <w:marLeft w:val="0"/>
          <w:marRight w:val="0"/>
          <w:marTop w:val="0"/>
          <w:marBottom w:val="0"/>
          <w:divBdr>
            <w:top w:val="none" w:sz="0" w:space="0" w:color="auto"/>
            <w:left w:val="none" w:sz="0" w:space="0" w:color="auto"/>
            <w:bottom w:val="none" w:sz="0" w:space="0" w:color="auto"/>
            <w:right w:val="none" w:sz="0" w:space="0" w:color="auto"/>
          </w:divBdr>
        </w:div>
        <w:div w:id="1998613265">
          <w:marLeft w:val="0"/>
          <w:marRight w:val="0"/>
          <w:marTop w:val="0"/>
          <w:marBottom w:val="0"/>
          <w:divBdr>
            <w:top w:val="none" w:sz="0" w:space="0" w:color="auto"/>
            <w:left w:val="none" w:sz="0" w:space="0" w:color="auto"/>
            <w:bottom w:val="none" w:sz="0" w:space="0" w:color="auto"/>
            <w:right w:val="none" w:sz="0" w:space="0" w:color="auto"/>
          </w:divBdr>
        </w:div>
        <w:div w:id="237902529">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579636137">
      <w:bodyDiv w:val="1"/>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
        <w:div w:id="448935240">
          <w:marLeft w:val="0"/>
          <w:marRight w:val="0"/>
          <w:marTop w:val="0"/>
          <w:marBottom w:val="0"/>
          <w:divBdr>
            <w:top w:val="none" w:sz="0" w:space="0" w:color="auto"/>
            <w:left w:val="none" w:sz="0" w:space="0" w:color="auto"/>
            <w:bottom w:val="none" w:sz="0" w:space="0" w:color="auto"/>
            <w:right w:val="none" w:sz="0" w:space="0" w:color="auto"/>
          </w:divBdr>
        </w:div>
        <w:div w:id="446849027">
          <w:marLeft w:val="0"/>
          <w:marRight w:val="0"/>
          <w:marTop w:val="0"/>
          <w:marBottom w:val="0"/>
          <w:divBdr>
            <w:top w:val="none" w:sz="0" w:space="0" w:color="auto"/>
            <w:left w:val="none" w:sz="0" w:space="0" w:color="auto"/>
            <w:bottom w:val="none" w:sz="0" w:space="0" w:color="auto"/>
            <w:right w:val="none" w:sz="0" w:space="0" w:color="auto"/>
          </w:divBdr>
        </w:div>
        <w:div w:id="1891064447">
          <w:marLeft w:val="0"/>
          <w:marRight w:val="0"/>
          <w:marTop w:val="0"/>
          <w:marBottom w:val="0"/>
          <w:divBdr>
            <w:top w:val="none" w:sz="0" w:space="0" w:color="auto"/>
            <w:left w:val="none" w:sz="0" w:space="0" w:color="auto"/>
            <w:bottom w:val="none" w:sz="0" w:space="0" w:color="auto"/>
            <w:right w:val="none" w:sz="0" w:space="0" w:color="auto"/>
          </w:divBdr>
        </w:div>
      </w:divsChild>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sChild>
        <w:div w:id="462819174">
          <w:marLeft w:val="0"/>
          <w:marRight w:val="0"/>
          <w:marTop w:val="0"/>
          <w:marBottom w:val="0"/>
          <w:divBdr>
            <w:top w:val="none" w:sz="0" w:space="0" w:color="auto"/>
            <w:left w:val="none" w:sz="0" w:space="0" w:color="auto"/>
            <w:bottom w:val="none" w:sz="0" w:space="0" w:color="auto"/>
            <w:right w:val="none" w:sz="0" w:space="0" w:color="auto"/>
          </w:divBdr>
        </w:div>
        <w:div w:id="1177498856">
          <w:marLeft w:val="0"/>
          <w:marRight w:val="0"/>
          <w:marTop w:val="0"/>
          <w:marBottom w:val="0"/>
          <w:divBdr>
            <w:top w:val="none" w:sz="0" w:space="0" w:color="auto"/>
            <w:left w:val="none" w:sz="0" w:space="0" w:color="auto"/>
            <w:bottom w:val="none" w:sz="0" w:space="0" w:color="auto"/>
            <w:right w:val="none" w:sz="0" w:space="0" w:color="auto"/>
          </w:divBdr>
        </w:div>
        <w:div w:id="904219529">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sChild>
        <w:div w:id="1526676880">
          <w:marLeft w:val="0"/>
          <w:marRight w:val="0"/>
          <w:marTop w:val="0"/>
          <w:marBottom w:val="0"/>
          <w:divBdr>
            <w:top w:val="none" w:sz="0" w:space="0" w:color="auto"/>
            <w:left w:val="none" w:sz="0" w:space="0" w:color="auto"/>
            <w:bottom w:val="none" w:sz="0" w:space="0" w:color="auto"/>
            <w:right w:val="none" w:sz="0" w:space="0" w:color="auto"/>
          </w:divBdr>
        </w:div>
        <w:div w:id="1430394357">
          <w:marLeft w:val="0"/>
          <w:marRight w:val="0"/>
          <w:marTop w:val="0"/>
          <w:marBottom w:val="0"/>
          <w:divBdr>
            <w:top w:val="none" w:sz="0" w:space="0" w:color="auto"/>
            <w:left w:val="none" w:sz="0" w:space="0" w:color="auto"/>
            <w:bottom w:val="none" w:sz="0" w:space="0" w:color="auto"/>
            <w:right w:val="none" w:sz="0" w:space="0" w:color="auto"/>
          </w:divBdr>
        </w:div>
        <w:div w:id="1915968468">
          <w:marLeft w:val="0"/>
          <w:marRight w:val="0"/>
          <w:marTop w:val="0"/>
          <w:marBottom w:val="0"/>
          <w:divBdr>
            <w:top w:val="none" w:sz="0" w:space="0" w:color="auto"/>
            <w:left w:val="none" w:sz="0" w:space="0" w:color="auto"/>
            <w:bottom w:val="none" w:sz="0" w:space="0" w:color="auto"/>
            <w:right w:val="none" w:sz="0" w:space="0" w:color="auto"/>
          </w:divBdr>
        </w:div>
        <w:div w:id="1683166368">
          <w:marLeft w:val="0"/>
          <w:marRight w:val="0"/>
          <w:marTop w:val="0"/>
          <w:marBottom w:val="0"/>
          <w:divBdr>
            <w:top w:val="none" w:sz="0" w:space="0" w:color="auto"/>
            <w:left w:val="none" w:sz="0" w:space="0" w:color="auto"/>
            <w:bottom w:val="none" w:sz="0" w:space="0" w:color="auto"/>
            <w:right w:val="none" w:sz="0" w:space="0" w:color="auto"/>
          </w:divBdr>
        </w:div>
        <w:div w:id="1300766138">
          <w:marLeft w:val="0"/>
          <w:marRight w:val="0"/>
          <w:marTop w:val="0"/>
          <w:marBottom w:val="0"/>
          <w:divBdr>
            <w:top w:val="none" w:sz="0" w:space="0" w:color="auto"/>
            <w:left w:val="none" w:sz="0" w:space="0" w:color="auto"/>
            <w:bottom w:val="none" w:sz="0" w:space="0" w:color="auto"/>
            <w:right w:val="none" w:sz="0" w:space="0" w:color="auto"/>
          </w:divBdr>
        </w:div>
        <w:div w:id="2042895154">
          <w:marLeft w:val="0"/>
          <w:marRight w:val="0"/>
          <w:marTop w:val="0"/>
          <w:marBottom w:val="0"/>
          <w:divBdr>
            <w:top w:val="none" w:sz="0" w:space="0" w:color="auto"/>
            <w:left w:val="none" w:sz="0" w:space="0" w:color="auto"/>
            <w:bottom w:val="none" w:sz="0" w:space="0" w:color="auto"/>
            <w:right w:val="none" w:sz="0" w:space="0" w:color="auto"/>
          </w:divBdr>
        </w:div>
      </w:divsChild>
    </w:div>
    <w:div w:id="1640502145">
      <w:bodyDiv w:val="1"/>
      <w:marLeft w:val="0"/>
      <w:marRight w:val="0"/>
      <w:marTop w:val="0"/>
      <w:marBottom w:val="0"/>
      <w:divBdr>
        <w:top w:val="none" w:sz="0" w:space="0" w:color="auto"/>
        <w:left w:val="none" w:sz="0" w:space="0" w:color="auto"/>
        <w:bottom w:val="none" w:sz="0" w:space="0" w:color="auto"/>
        <w:right w:val="none" w:sz="0" w:space="0" w:color="auto"/>
      </w:divBdr>
      <w:divsChild>
        <w:div w:id="46883690">
          <w:marLeft w:val="0"/>
          <w:marRight w:val="0"/>
          <w:marTop w:val="0"/>
          <w:marBottom w:val="0"/>
          <w:divBdr>
            <w:top w:val="none" w:sz="0" w:space="0" w:color="auto"/>
            <w:left w:val="none" w:sz="0" w:space="0" w:color="auto"/>
            <w:bottom w:val="none" w:sz="0" w:space="0" w:color="auto"/>
            <w:right w:val="none" w:sz="0" w:space="0" w:color="auto"/>
          </w:divBdr>
        </w:div>
        <w:div w:id="1845319679">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789086750">
      <w:bodyDiv w:val="1"/>
      <w:marLeft w:val="0"/>
      <w:marRight w:val="0"/>
      <w:marTop w:val="0"/>
      <w:marBottom w:val="0"/>
      <w:divBdr>
        <w:top w:val="none" w:sz="0" w:space="0" w:color="auto"/>
        <w:left w:val="none" w:sz="0" w:space="0" w:color="auto"/>
        <w:bottom w:val="none" w:sz="0" w:space="0" w:color="auto"/>
        <w:right w:val="none" w:sz="0" w:space="0" w:color="auto"/>
      </w:divBdr>
      <w:divsChild>
        <w:div w:id="735082518">
          <w:marLeft w:val="0"/>
          <w:marRight w:val="0"/>
          <w:marTop w:val="0"/>
          <w:marBottom w:val="0"/>
          <w:divBdr>
            <w:top w:val="none" w:sz="0" w:space="0" w:color="auto"/>
            <w:left w:val="none" w:sz="0" w:space="0" w:color="auto"/>
            <w:bottom w:val="none" w:sz="0" w:space="0" w:color="auto"/>
            <w:right w:val="none" w:sz="0" w:space="0" w:color="auto"/>
          </w:divBdr>
        </w:div>
        <w:div w:id="301272728">
          <w:marLeft w:val="0"/>
          <w:marRight w:val="0"/>
          <w:marTop w:val="0"/>
          <w:marBottom w:val="0"/>
          <w:divBdr>
            <w:top w:val="none" w:sz="0" w:space="0" w:color="auto"/>
            <w:left w:val="none" w:sz="0" w:space="0" w:color="auto"/>
            <w:bottom w:val="none" w:sz="0" w:space="0" w:color="auto"/>
            <w:right w:val="none" w:sz="0" w:space="0" w:color="auto"/>
          </w:divBdr>
        </w:div>
      </w:divsChild>
    </w:div>
    <w:div w:id="1794446402">
      <w:bodyDiv w:val="1"/>
      <w:marLeft w:val="0"/>
      <w:marRight w:val="0"/>
      <w:marTop w:val="0"/>
      <w:marBottom w:val="0"/>
      <w:divBdr>
        <w:top w:val="none" w:sz="0" w:space="0" w:color="auto"/>
        <w:left w:val="none" w:sz="0" w:space="0" w:color="auto"/>
        <w:bottom w:val="none" w:sz="0" w:space="0" w:color="auto"/>
        <w:right w:val="none" w:sz="0" w:space="0" w:color="auto"/>
      </w:divBdr>
      <w:divsChild>
        <w:div w:id="1388069388">
          <w:marLeft w:val="0"/>
          <w:marRight w:val="0"/>
          <w:marTop w:val="0"/>
          <w:marBottom w:val="0"/>
          <w:divBdr>
            <w:top w:val="none" w:sz="0" w:space="0" w:color="auto"/>
            <w:left w:val="none" w:sz="0" w:space="0" w:color="auto"/>
            <w:bottom w:val="none" w:sz="0" w:space="0" w:color="auto"/>
            <w:right w:val="none" w:sz="0" w:space="0" w:color="auto"/>
          </w:divBdr>
        </w:div>
        <w:div w:id="1630822859">
          <w:marLeft w:val="0"/>
          <w:marRight w:val="0"/>
          <w:marTop w:val="0"/>
          <w:marBottom w:val="0"/>
          <w:divBdr>
            <w:top w:val="none" w:sz="0" w:space="0" w:color="auto"/>
            <w:left w:val="none" w:sz="0" w:space="0" w:color="auto"/>
            <w:bottom w:val="none" w:sz="0" w:space="0" w:color="auto"/>
            <w:right w:val="none" w:sz="0" w:space="0" w:color="auto"/>
          </w:divBdr>
        </w:div>
        <w:div w:id="1065226593">
          <w:marLeft w:val="0"/>
          <w:marRight w:val="0"/>
          <w:marTop w:val="0"/>
          <w:marBottom w:val="0"/>
          <w:divBdr>
            <w:top w:val="none" w:sz="0" w:space="0" w:color="auto"/>
            <w:left w:val="none" w:sz="0" w:space="0" w:color="auto"/>
            <w:bottom w:val="none" w:sz="0" w:space="0" w:color="auto"/>
            <w:right w:val="none" w:sz="0" w:space="0" w:color="auto"/>
          </w:divBdr>
        </w:div>
        <w:div w:id="1238369306">
          <w:marLeft w:val="0"/>
          <w:marRight w:val="0"/>
          <w:marTop w:val="0"/>
          <w:marBottom w:val="0"/>
          <w:divBdr>
            <w:top w:val="none" w:sz="0" w:space="0" w:color="auto"/>
            <w:left w:val="none" w:sz="0" w:space="0" w:color="auto"/>
            <w:bottom w:val="none" w:sz="0" w:space="0" w:color="auto"/>
            <w:right w:val="none" w:sz="0" w:space="0" w:color="auto"/>
          </w:divBdr>
        </w:div>
      </w:divsChild>
    </w:div>
    <w:div w:id="1819149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488">
          <w:marLeft w:val="0"/>
          <w:marRight w:val="0"/>
          <w:marTop w:val="0"/>
          <w:marBottom w:val="0"/>
          <w:divBdr>
            <w:top w:val="none" w:sz="0" w:space="0" w:color="auto"/>
            <w:left w:val="none" w:sz="0" w:space="0" w:color="auto"/>
            <w:bottom w:val="none" w:sz="0" w:space="0" w:color="auto"/>
            <w:right w:val="none" w:sz="0" w:space="0" w:color="auto"/>
          </w:divBdr>
        </w:div>
        <w:div w:id="1596859512">
          <w:marLeft w:val="0"/>
          <w:marRight w:val="0"/>
          <w:marTop w:val="0"/>
          <w:marBottom w:val="0"/>
          <w:divBdr>
            <w:top w:val="none" w:sz="0" w:space="0" w:color="auto"/>
            <w:left w:val="none" w:sz="0" w:space="0" w:color="auto"/>
            <w:bottom w:val="none" w:sz="0" w:space="0" w:color="auto"/>
            <w:right w:val="none" w:sz="0" w:space="0" w:color="auto"/>
          </w:divBdr>
        </w:div>
        <w:div w:id="710766299">
          <w:marLeft w:val="0"/>
          <w:marRight w:val="0"/>
          <w:marTop w:val="0"/>
          <w:marBottom w:val="0"/>
          <w:divBdr>
            <w:top w:val="none" w:sz="0" w:space="0" w:color="auto"/>
            <w:left w:val="none" w:sz="0" w:space="0" w:color="auto"/>
            <w:bottom w:val="none" w:sz="0" w:space="0" w:color="auto"/>
            <w:right w:val="none" w:sz="0" w:space="0" w:color="auto"/>
          </w:divBdr>
        </w:div>
        <w:div w:id="1882159602">
          <w:marLeft w:val="0"/>
          <w:marRight w:val="0"/>
          <w:marTop w:val="0"/>
          <w:marBottom w:val="0"/>
          <w:divBdr>
            <w:top w:val="none" w:sz="0" w:space="0" w:color="auto"/>
            <w:left w:val="none" w:sz="0" w:space="0" w:color="auto"/>
            <w:bottom w:val="none" w:sz="0" w:space="0" w:color="auto"/>
            <w:right w:val="none" w:sz="0" w:space="0" w:color="auto"/>
          </w:divBdr>
        </w:div>
        <w:div w:id="1999268424">
          <w:marLeft w:val="0"/>
          <w:marRight w:val="0"/>
          <w:marTop w:val="0"/>
          <w:marBottom w:val="0"/>
          <w:divBdr>
            <w:top w:val="none" w:sz="0" w:space="0" w:color="auto"/>
            <w:left w:val="none" w:sz="0" w:space="0" w:color="auto"/>
            <w:bottom w:val="none" w:sz="0" w:space="0" w:color="auto"/>
            <w:right w:val="none" w:sz="0" w:space="0" w:color="auto"/>
          </w:divBdr>
        </w:div>
      </w:divsChild>
    </w:div>
    <w:div w:id="1826773518">
      <w:bodyDiv w:val="1"/>
      <w:marLeft w:val="0"/>
      <w:marRight w:val="0"/>
      <w:marTop w:val="0"/>
      <w:marBottom w:val="0"/>
      <w:divBdr>
        <w:top w:val="none" w:sz="0" w:space="0" w:color="auto"/>
        <w:left w:val="none" w:sz="0" w:space="0" w:color="auto"/>
        <w:bottom w:val="none" w:sz="0" w:space="0" w:color="auto"/>
        <w:right w:val="none" w:sz="0" w:space="0" w:color="auto"/>
      </w:divBdr>
      <w:divsChild>
        <w:div w:id="308634383">
          <w:marLeft w:val="0"/>
          <w:marRight w:val="0"/>
          <w:marTop w:val="0"/>
          <w:marBottom w:val="0"/>
          <w:divBdr>
            <w:top w:val="none" w:sz="0" w:space="0" w:color="auto"/>
            <w:left w:val="none" w:sz="0" w:space="0" w:color="auto"/>
            <w:bottom w:val="none" w:sz="0" w:space="0" w:color="auto"/>
            <w:right w:val="none" w:sz="0" w:space="0" w:color="auto"/>
          </w:divBdr>
        </w:div>
        <w:div w:id="1740520581">
          <w:marLeft w:val="0"/>
          <w:marRight w:val="0"/>
          <w:marTop w:val="0"/>
          <w:marBottom w:val="0"/>
          <w:divBdr>
            <w:top w:val="none" w:sz="0" w:space="0" w:color="auto"/>
            <w:left w:val="none" w:sz="0" w:space="0" w:color="auto"/>
            <w:bottom w:val="none" w:sz="0" w:space="0" w:color="auto"/>
            <w:right w:val="none" w:sz="0" w:space="0" w:color="auto"/>
          </w:divBdr>
        </w:div>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895894218">
      <w:bodyDiv w:val="1"/>
      <w:marLeft w:val="0"/>
      <w:marRight w:val="0"/>
      <w:marTop w:val="0"/>
      <w:marBottom w:val="0"/>
      <w:divBdr>
        <w:top w:val="none" w:sz="0" w:space="0" w:color="auto"/>
        <w:left w:val="none" w:sz="0" w:space="0" w:color="auto"/>
        <w:bottom w:val="none" w:sz="0" w:space="0" w:color="auto"/>
        <w:right w:val="none" w:sz="0" w:space="0" w:color="auto"/>
      </w:divBdr>
      <w:divsChild>
        <w:div w:id="926495792">
          <w:marLeft w:val="0"/>
          <w:marRight w:val="0"/>
          <w:marTop w:val="0"/>
          <w:marBottom w:val="0"/>
          <w:divBdr>
            <w:top w:val="none" w:sz="0" w:space="0" w:color="auto"/>
            <w:left w:val="none" w:sz="0" w:space="0" w:color="auto"/>
            <w:bottom w:val="none" w:sz="0" w:space="0" w:color="auto"/>
            <w:right w:val="none" w:sz="0" w:space="0" w:color="auto"/>
          </w:divBdr>
        </w:div>
        <w:div w:id="434331848">
          <w:marLeft w:val="0"/>
          <w:marRight w:val="0"/>
          <w:marTop w:val="0"/>
          <w:marBottom w:val="0"/>
          <w:divBdr>
            <w:top w:val="none" w:sz="0" w:space="0" w:color="auto"/>
            <w:left w:val="none" w:sz="0" w:space="0" w:color="auto"/>
            <w:bottom w:val="none" w:sz="0" w:space="0" w:color="auto"/>
            <w:right w:val="none" w:sz="0" w:space="0" w:color="auto"/>
          </w:divBdr>
        </w:div>
        <w:div w:id="1928491258">
          <w:marLeft w:val="0"/>
          <w:marRight w:val="0"/>
          <w:marTop w:val="0"/>
          <w:marBottom w:val="0"/>
          <w:divBdr>
            <w:top w:val="none" w:sz="0" w:space="0" w:color="auto"/>
            <w:left w:val="none" w:sz="0" w:space="0" w:color="auto"/>
            <w:bottom w:val="none" w:sz="0" w:space="0" w:color="auto"/>
            <w:right w:val="none" w:sz="0" w:space="0" w:color="auto"/>
          </w:divBdr>
        </w:div>
        <w:div w:id="1672558806">
          <w:marLeft w:val="0"/>
          <w:marRight w:val="0"/>
          <w:marTop w:val="0"/>
          <w:marBottom w:val="0"/>
          <w:divBdr>
            <w:top w:val="none" w:sz="0" w:space="0" w:color="auto"/>
            <w:left w:val="none" w:sz="0" w:space="0" w:color="auto"/>
            <w:bottom w:val="none" w:sz="0" w:space="0" w:color="auto"/>
            <w:right w:val="none" w:sz="0" w:space="0" w:color="auto"/>
          </w:divBdr>
        </w:div>
      </w:divsChild>
    </w:div>
    <w:div w:id="1903447014">
      <w:bodyDiv w:val="1"/>
      <w:marLeft w:val="0"/>
      <w:marRight w:val="0"/>
      <w:marTop w:val="0"/>
      <w:marBottom w:val="0"/>
      <w:divBdr>
        <w:top w:val="none" w:sz="0" w:space="0" w:color="auto"/>
        <w:left w:val="none" w:sz="0" w:space="0" w:color="auto"/>
        <w:bottom w:val="none" w:sz="0" w:space="0" w:color="auto"/>
        <w:right w:val="none" w:sz="0" w:space="0" w:color="auto"/>
      </w:divBdr>
      <w:divsChild>
        <w:div w:id="1311907055">
          <w:marLeft w:val="0"/>
          <w:marRight w:val="0"/>
          <w:marTop w:val="0"/>
          <w:marBottom w:val="0"/>
          <w:divBdr>
            <w:top w:val="none" w:sz="0" w:space="0" w:color="auto"/>
            <w:left w:val="none" w:sz="0" w:space="0" w:color="auto"/>
            <w:bottom w:val="none" w:sz="0" w:space="0" w:color="auto"/>
            <w:right w:val="none" w:sz="0" w:space="0" w:color="auto"/>
          </w:divBdr>
        </w:div>
        <w:div w:id="2137680379">
          <w:marLeft w:val="0"/>
          <w:marRight w:val="0"/>
          <w:marTop w:val="0"/>
          <w:marBottom w:val="0"/>
          <w:divBdr>
            <w:top w:val="none" w:sz="0" w:space="0" w:color="auto"/>
            <w:left w:val="none" w:sz="0" w:space="0" w:color="auto"/>
            <w:bottom w:val="none" w:sz="0" w:space="0" w:color="auto"/>
            <w:right w:val="none" w:sz="0" w:space="0" w:color="auto"/>
          </w:divBdr>
        </w:div>
        <w:div w:id="1800489579">
          <w:marLeft w:val="0"/>
          <w:marRight w:val="0"/>
          <w:marTop w:val="0"/>
          <w:marBottom w:val="0"/>
          <w:divBdr>
            <w:top w:val="none" w:sz="0" w:space="0" w:color="auto"/>
            <w:left w:val="none" w:sz="0" w:space="0" w:color="auto"/>
            <w:bottom w:val="none" w:sz="0" w:space="0" w:color="auto"/>
            <w:right w:val="none" w:sz="0" w:space="0" w:color="auto"/>
          </w:divBdr>
        </w:div>
        <w:div w:id="20710443">
          <w:marLeft w:val="0"/>
          <w:marRight w:val="0"/>
          <w:marTop w:val="0"/>
          <w:marBottom w:val="0"/>
          <w:divBdr>
            <w:top w:val="none" w:sz="0" w:space="0" w:color="auto"/>
            <w:left w:val="none" w:sz="0" w:space="0" w:color="auto"/>
            <w:bottom w:val="none" w:sz="0" w:space="0" w:color="auto"/>
            <w:right w:val="none" w:sz="0" w:space="0" w:color="auto"/>
          </w:divBdr>
        </w:div>
        <w:div w:id="1620065476">
          <w:marLeft w:val="0"/>
          <w:marRight w:val="0"/>
          <w:marTop w:val="0"/>
          <w:marBottom w:val="0"/>
          <w:divBdr>
            <w:top w:val="none" w:sz="0" w:space="0" w:color="auto"/>
            <w:left w:val="none" w:sz="0" w:space="0" w:color="auto"/>
            <w:bottom w:val="none" w:sz="0" w:space="0" w:color="auto"/>
            <w:right w:val="none" w:sz="0" w:space="0" w:color="auto"/>
          </w:divBdr>
        </w:div>
        <w:div w:id="1208639808">
          <w:marLeft w:val="0"/>
          <w:marRight w:val="0"/>
          <w:marTop w:val="0"/>
          <w:marBottom w:val="0"/>
          <w:divBdr>
            <w:top w:val="none" w:sz="0" w:space="0" w:color="auto"/>
            <w:left w:val="none" w:sz="0" w:space="0" w:color="auto"/>
            <w:bottom w:val="none" w:sz="0" w:space="0" w:color="auto"/>
            <w:right w:val="none" w:sz="0" w:space="0" w:color="auto"/>
          </w:divBdr>
        </w:div>
        <w:div w:id="2000963733">
          <w:marLeft w:val="0"/>
          <w:marRight w:val="0"/>
          <w:marTop w:val="0"/>
          <w:marBottom w:val="0"/>
          <w:divBdr>
            <w:top w:val="none" w:sz="0" w:space="0" w:color="auto"/>
            <w:left w:val="none" w:sz="0" w:space="0" w:color="auto"/>
            <w:bottom w:val="none" w:sz="0" w:space="0" w:color="auto"/>
            <w:right w:val="none" w:sz="0" w:space="0" w:color="auto"/>
          </w:divBdr>
        </w:div>
        <w:div w:id="290285145">
          <w:marLeft w:val="0"/>
          <w:marRight w:val="0"/>
          <w:marTop w:val="0"/>
          <w:marBottom w:val="0"/>
          <w:divBdr>
            <w:top w:val="none" w:sz="0" w:space="0" w:color="auto"/>
            <w:left w:val="none" w:sz="0" w:space="0" w:color="auto"/>
            <w:bottom w:val="none" w:sz="0" w:space="0" w:color="auto"/>
            <w:right w:val="none" w:sz="0" w:space="0" w:color="auto"/>
          </w:divBdr>
        </w:div>
        <w:div w:id="196504783">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27415625">
      <w:bodyDiv w:val="1"/>
      <w:marLeft w:val="0"/>
      <w:marRight w:val="0"/>
      <w:marTop w:val="0"/>
      <w:marBottom w:val="0"/>
      <w:divBdr>
        <w:top w:val="none" w:sz="0" w:space="0" w:color="auto"/>
        <w:left w:val="none" w:sz="0" w:space="0" w:color="auto"/>
        <w:bottom w:val="none" w:sz="0" w:space="0" w:color="auto"/>
        <w:right w:val="none" w:sz="0" w:space="0" w:color="auto"/>
      </w:divBdr>
      <w:divsChild>
        <w:div w:id="2076006858">
          <w:marLeft w:val="0"/>
          <w:marRight w:val="0"/>
          <w:marTop w:val="0"/>
          <w:marBottom w:val="0"/>
          <w:divBdr>
            <w:top w:val="none" w:sz="0" w:space="0" w:color="auto"/>
            <w:left w:val="none" w:sz="0" w:space="0" w:color="auto"/>
            <w:bottom w:val="none" w:sz="0" w:space="0" w:color="auto"/>
            <w:right w:val="none" w:sz="0" w:space="0" w:color="auto"/>
          </w:divBdr>
        </w:div>
        <w:div w:id="942689736">
          <w:marLeft w:val="0"/>
          <w:marRight w:val="0"/>
          <w:marTop w:val="0"/>
          <w:marBottom w:val="0"/>
          <w:divBdr>
            <w:top w:val="none" w:sz="0" w:space="0" w:color="auto"/>
            <w:left w:val="none" w:sz="0" w:space="0" w:color="auto"/>
            <w:bottom w:val="none" w:sz="0" w:space="0" w:color="auto"/>
            <w:right w:val="none" w:sz="0" w:space="0" w:color="auto"/>
          </w:divBdr>
        </w:div>
        <w:div w:id="6248792">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859439484">
          <w:marLeft w:val="0"/>
          <w:marRight w:val="0"/>
          <w:marTop w:val="0"/>
          <w:marBottom w:val="0"/>
          <w:divBdr>
            <w:top w:val="none" w:sz="0" w:space="0" w:color="auto"/>
            <w:left w:val="none" w:sz="0" w:space="0" w:color="auto"/>
            <w:bottom w:val="none" w:sz="0" w:space="0" w:color="auto"/>
            <w:right w:val="none" w:sz="0" w:space="0" w:color="auto"/>
          </w:divBdr>
        </w:div>
        <w:div w:id="126319111">
          <w:marLeft w:val="0"/>
          <w:marRight w:val="0"/>
          <w:marTop w:val="0"/>
          <w:marBottom w:val="0"/>
          <w:divBdr>
            <w:top w:val="none" w:sz="0" w:space="0" w:color="auto"/>
            <w:left w:val="none" w:sz="0" w:space="0" w:color="auto"/>
            <w:bottom w:val="none" w:sz="0" w:space="0" w:color="auto"/>
            <w:right w:val="none" w:sz="0" w:space="0" w:color="auto"/>
          </w:divBdr>
        </w:div>
        <w:div w:id="221016265">
          <w:marLeft w:val="0"/>
          <w:marRight w:val="0"/>
          <w:marTop w:val="0"/>
          <w:marBottom w:val="0"/>
          <w:divBdr>
            <w:top w:val="none" w:sz="0" w:space="0" w:color="auto"/>
            <w:left w:val="none" w:sz="0" w:space="0" w:color="auto"/>
            <w:bottom w:val="none" w:sz="0" w:space="0" w:color="auto"/>
            <w:right w:val="none" w:sz="0" w:space="0" w:color="auto"/>
          </w:divBdr>
        </w:div>
        <w:div w:id="2116438151">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sChild>
        <w:div w:id="1754620080">
          <w:marLeft w:val="0"/>
          <w:marRight w:val="0"/>
          <w:marTop w:val="0"/>
          <w:marBottom w:val="0"/>
          <w:divBdr>
            <w:top w:val="none" w:sz="0" w:space="0" w:color="auto"/>
            <w:left w:val="none" w:sz="0" w:space="0" w:color="auto"/>
            <w:bottom w:val="none" w:sz="0" w:space="0" w:color="auto"/>
            <w:right w:val="none" w:sz="0" w:space="0" w:color="auto"/>
          </w:divBdr>
        </w:div>
        <w:div w:id="1616402658">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68511223">
      <w:bodyDiv w:val="1"/>
      <w:marLeft w:val="0"/>
      <w:marRight w:val="0"/>
      <w:marTop w:val="0"/>
      <w:marBottom w:val="0"/>
      <w:divBdr>
        <w:top w:val="none" w:sz="0" w:space="0" w:color="auto"/>
        <w:left w:val="none" w:sz="0" w:space="0" w:color="auto"/>
        <w:bottom w:val="none" w:sz="0" w:space="0" w:color="auto"/>
        <w:right w:val="none" w:sz="0" w:space="0" w:color="auto"/>
      </w:divBdr>
      <w:divsChild>
        <w:div w:id="114100682">
          <w:marLeft w:val="0"/>
          <w:marRight w:val="0"/>
          <w:marTop w:val="0"/>
          <w:marBottom w:val="0"/>
          <w:divBdr>
            <w:top w:val="none" w:sz="0" w:space="0" w:color="auto"/>
            <w:left w:val="none" w:sz="0" w:space="0" w:color="auto"/>
            <w:bottom w:val="none" w:sz="0" w:space="0" w:color="auto"/>
            <w:right w:val="none" w:sz="0" w:space="0" w:color="auto"/>
          </w:divBdr>
        </w:div>
        <w:div w:id="655954398">
          <w:marLeft w:val="0"/>
          <w:marRight w:val="0"/>
          <w:marTop w:val="0"/>
          <w:marBottom w:val="0"/>
          <w:divBdr>
            <w:top w:val="none" w:sz="0" w:space="0" w:color="auto"/>
            <w:left w:val="none" w:sz="0" w:space="0" w:color="auto"/>
            <w:bottom w:val="none" w:sz="0" w:space="0" w:color="auto"/>
            <w:right w:val="none" w:sz="0" w:space="0" w:color="auto"/>
          </w:divBdr>
        </w:div>
      </w:divsChild>
    </w:div>
    <w:div w:id="1971281900">
      <w:bodyDiv w:val="1"/>
      <w:marLeft w:val="0"/>
      <w:marRight w:val="0"/>
      <w:marTop w:val="0"/>
      <w:marBottom w:val="0"/>
      <w:divBdr>
        <w:top w:val="none" w:sz="0" w:space="0" w:color="auto"/>
        <w:left w:val="none" w:sz="0" w:space="0" w:color="auto"/>
        <w:bottom w:val="none" w:sz="0" w:space="0" w:color="auto"/>
        <w:right w:val="none" w:sz="0" w:space="0" w:color="auto"/>
      </w:divBdr>
      <w:divsChild>
        <w:div w:id="1025717546">
          <w:marLeft w:val="0"/>
          <w:marRight w:val="0"/>
          <w:marTop w:val="0"/>
          <w:marBottom w:val="0"/>
          <w:divBdr>
            <w:top w:val="none" w:sz="0" w:space="0" w:color="auto"/>
            <w:left w:val="none" w:sz="0" w:space="0" w:color="auto"/>
            <w:bottom w:val="none" w:sz="0" w:space="0" w:color="auto"/>
            <w:right w:val="none" w:sz="0" w:space="0" w:color="auto"/>
          </w:divBdr>
        </w:div>
        <w:div w:id="75289475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sChild>
        <w:div w:id="1733768533">
          <w:marLeft w:val="0"/>
          <w:marRight w:val="0"/>
          <w:marTop w:val="0"/>
          <w:marBottom w:val="0"/>
          <w:divBdr>
            <w:top w:val="none" w:sz="0" w:space="0" w:color="auto"/>
            <w:left w:val="none" w:sz="0" w:space="0" w:color="auto"/>
            <w:bottom w:val="none" w:sz="0" w:space="0" w:color="auto"/>
            <w:right w:val="none" w:sz="0" w:space="0" w:color="auto"/>
          </w:divBdr>
        </w:div>
        <w:div w:id="438834063">
          <w:marLeft w:val="0"/>
          <w:marRight w:val="0"/>
          <w:marTop w:val="0"/>
          <w:marBottom w:val="0"/>
          <w:divBdr>
            <w:top w:val="none" w:sz="0" w:space="0" w:color="auto"/>
            <w:left w:val="none" w:sz="0" w:space="0" w:color="auto"/>
            <w:bottom w:val="none" w:sz="0" w:space="0" w:color="auto"/>
            <w:right w:val="none" w:sz="0" w:space="0" w:color="auto"/>
          </w:divBdr>
        </w:div>
        <w:div w:id="1423064285">
          <w:marLeft w:val="0"/>
          <w:marRight w:val="0"/>
          <w:marTop w:val="0"/>
          <w:marBottom w:val="0"/>
          <w:divBdr>
            <w:top w:val="none" w:sz="0" w:space="0" w:color="auto"/>
            <w:left w:val="none" w:sz="0" w:space="0" w:color="auto"/>
            <w:bottom w:val="none" w:sz="0" w:space="0" w:color="auto"/>
            <w:right w:val="none" w:sz="0" w:space="0" w:color="auto"/>
          </w:divBdr>
        </w:div>
        <w:div w:id="186067912">
          <w:marLeft w:val="0"/>
          <w:marRight w:val="0"/>
          <w:marTop w:val="0"/>
          <w:marBottom w:val="0"/>
          <w:divBdr>
            <w:top w:val="none" w:sz="0" w:space="0" w:color="auto"/>
            <w:left w:val="none" w:sz="0" w:space="0" w:color="auto"/>
            <w:bottom w:val="none" w:sz="0" w:space="0" w:color="auto"/>
            <w:right w:val="none" w:sz="0" w:space="0" w:color="auto"/>
          </w:divBdr>
        </w:div>
        <w:div w:id="1050303404">
          <w:marLeft w:val="0"/>
          <w:marRight w:val="0"/>
          <w:marTop w:val="0"/>
          <w:marBottom w:val="0"/>
          <w:divBdr>
            <w:top w:val="none" w:sz="0" w:space="0" w:color="auto"/>
            <w:left w:val="none" w:sz="0" w:space="0" w:color="auto"/>
            <w:bottom w:val="none" w:sz="0" w:space="0" w:color="auto"/>
            <w:right w:val="none" w:sz="0" w:space="0" w:color="auto"/>
          </w:divBdr>
        </w:div>
        <w:div w:id="41101294">
          <w:marLeft w:val="0"/>
          <w:marRight w:val="0"/>
          <w:marTop w:val="0"/>
          <w:marBottom w:val="0"/>
          <w:divBdr>
            <w:top w:val="none" w:sz="0" w:space="0" w:color="auto"/>
            <w:left w:val="none" w:sz="0" w:space="0" w:color="auto"/>
            <w:bottom w:val="none" w:sz="0" w:space="0" w:color="auto"/>
            <w:right w:val="none" w:sz="0" w:space="0" w:color="auto"/>
          </w:divBdr>
        </w:div>
      </w:divsChild>
    </w:div>
    <w:div w:id="1991516888">
      <w:bodyDiv w:val="1"/>
      <w:marLeft w:val="0"/>
      <w:marRight w:val="0"/>
      <w:marTop w:val="0"/>
      <w:marBottom w:val="0"/>
      <w:divBdr>
        <w:top w:val="none" w:sz="0" w:space="0" w:color="auto"/>
        <w:left w:val="none" w:sz="0" w:space="0" w:color="auto"/>
        <w:bottom w:val="none" w:sz="0" w:space="0" w:color="auto"/>
        <w:right w:val="none" w:sz="0" w:space="0" w:color="auto"/>
      </w:divBdr>
      <w:divsChild>
        <w:div w:id="1494492075">
          <w:marLeft w:val="0"/>
          <w:marRight w:val="0"/>
          <w:marTop w:val="0"/>
          <w:marBottom w:val="0"/>
          <w:divBdr>
            <w:top w:val="none" w:sz="0" w:space="0" w:color="auto"/>
            <w:left w:val="none" w:sz="0" w:space="0" w:color="auto"/>
            <w:bottom w:val="none" w:sz="0" w:space="0" w:color="auto"/>
            <w:right w:val="none" w:sz="0" w:space="0" w:color="auto"/>
          </w:divBdr>
        </w:div>
        <w:div w:id="1743596810">
          <w:marLeft w:val="0"/>
          <w:marRight w:val="0"/>
          <w:marTop w:val="0"/>
          <w:marBottom w:val="0"/>
          <w:divBdr>
            <w:top w:val="none" w:sz="0" w:space="0" w:color="auto"/>
            <w:left w:val="none" w:sz="0" w:space="0" w:color="auto"/>
            <w:bottom w:val="none" w:sz="0" w:space="0" w:color="auto"/>
            <w:right w:val="none" w:sz="0" w:space="0" w:color="auto"/>
          </w:divBdr>
        </w:div>
      </w:divsChild>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81631642">
      <w:bodyDiv w:val="1"/>
      <w:marLeft w:val="0"/>
      <w:marRight w:val="0"/>
      <w:marTop w:val="0"/>
      <w:marBottom w:val="0"/>
      <w:divBdr>
        <w:top w:val="none" w:sz="0" w:space="0" w:color="auto"/>
        <w:left w:val="none" w:sz="0" w:space="0" w:color="auto"/>
        <w:bottom w:val="none" w:sz="0" w:space="0" w:color="auto"/>
        <w:right w:val="none" w:sz="0" w:space="0" w:color="auto"/>
      </w:divBdr>
      <w:divsChild>
        <w:div w:id="1508473428">
          <w:marLeft w:val="0"/>
          <w:marRight w:val="0"/>
          <w:marTop w:val="0"/>
          <w:marBottom w:val="0"/>
          <w:divBdr>
            <w:top w:val="none" w:sz="0" w:space="0" w:color="auto"/>
            <w:left w:val="none" w:sz="0" w:space="0" w:color="auto"/>
            <w:bottom w:val="none" w:sz="0" w:space="0" w:color="auto"/>
            <w:right w:val="none" w:sz="0" w:space="0" w:color="auto"/>
          </w:divBdr>
        </w:div>
        <w:div w:id="472403967">
          <w:marLeft w:val="0"/>
          <w:marRight w:val="0"/>
          <w:marTop w:val="0"/>
          <w:marBottom w:val="0"/>
          <w:divBdr>
            <w:top w:val="none" w:sz="0" w:space="0" w:color="auto"/>
            <w:left w:val="none" w:sz="0" w:space="0" w:color="auto"/>
            <w:bottom w:val="none" w:sz="0" w:space="0" w:color="auto"/>
            <w:right w:val="none" w:sz="0" w:space="0" w:color="auto"/>
          </w:divBdr>
        </w:div>
        <w:div w:id="81265824">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063396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26">
          <w:marLeft w:val="0"/>
          <w:marRight w:val="0"/>
          <w:marTop w:val="0"/>
          <w:marBottom w:val="0"/>
          <w:divBdr>
            <w:top w:val="none" w:sz="0" w:space="0" w:color="auto"/>
            <w:left w:val="none" w:sz="0" w:space="0" w:color="auto"/>
            <w:bottom w:val="none" w:sz="0" w:space="0" w:color="auto"/>
            <w:right w:val="none" w:sz="0" w:space="0" w:color="auto"/>
          </w:divBdr>
        </w:div>
        <w:div w:id="1590431777">
          <w:marLeft w:val="0"/>
          <w:marRight w:val="0"/>
          <w:marTop w:val="0"/>
          <w:marBottom w:val="0"/>
          <w:divBdr>
            <w:top w:val="none" w:sz="0" w:space="0" w:color="auto"/>
            <w:left w:val="none" w:sz="0" w:space="0" w:color="auto"/>
            <w:bottom w:val="none" w:sz="0" w:space="0" w:color="auto"/>
            <w:right w:val="none" w:sz="0" w:space="0" w:color="auto"/>
          </w:divBdr>
        </w:div>
        <w:div w:id="1563757269">
          <w:marLeft w:val="0"/>
          <w:marRight w:val="0"/>
          <w:marTop w:val="0"/>
          <w:marBottom w:val="0"/>
          <w:divBdr>
            <w:top w:val="none" w:sz="0" w:space="0" w:color="auto"/>
            <w:left w:val="none" w:sz="0" w:space="0" w:color="auto"/>
            <w:bottom w:val="none" w:sz="0" w:space="0" w:color="auto"/>
            <w:right w:val="none" w:sz="0" w:space="0" w:color="auto"/>
          </w:divBdr>
        </w:div>
        <w:div w:id="187181932">
          <w:marLeft w:val="0"/>
          <w:marRight w:val="0"/>
          <w:marTop w:val="0"/>
          <w:marBottom w:val="0"/>
          <w:divBdr>
            <w:top w:val="none" w:sz="0" w:space="0" w:color="auto"/>
            <w:left w:val="none" w:sz="0" w:space="0" w:color="auto"/>
            <w:bottom w:val="none" w:sz="0" w:space="0" w:color="auto"/>
            <w:right w:val="none" w:sz="0" w:space="0" w:color="auto"/>
          </w:divBdr>
        </w:div>
        <w:div w:id="1363627050">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 w:id="2129080252">
      <w:bodyDiv w:val="1"/>
      <w:marLeft w:val="0"/>
      <w:marRight w:val="0"/>
      <w:marTop w:val="0"/>
      <w:marBottom w:val="0"/>
      <w:divBdr>
        <w:top w:val="none" w:sz="0" w:space="0" w:color="auto"/>
        <w:left w:val="none" w:sz="0" w:space="0" w:color="auto"/>
        <w:bottom w:val="none" w:sz="0" w:space="0" w:color="auto"/>
        <w:right w:val="none" w:sz="0" w:space="0" w:color="auto"/>
      </w:divBdr>
      <w:divsChild>
        <w:div w:id="129908540">
          <w:marLeft w:val="0"/>
          <w:marRight w:val="0"/>
          <w:marTop w:val="0"/>
          <w:marBottom w:val="0"/>
          <w:divBdr>
            <w:top w:val="none" w:sz="0" w:space="0" w:color="auto"/>
            <w:left w:val="none" w:sz="0" w:space="0" w:color="auto"/>
            <w:bottom w:val="none" w:sz="0" w:space="0" w:color="auto"/>
            <w:right w:val="none" w:sz="0" w:space="0" w:color="auto"/>
          </w:divBdr>
        </w:div>
        <w:div w:id="89668436">
          <w:marLeft w:val="0"/>
          <w:marRight w:val="0"/>
          <w:marTop w:val="0"/>
          <w:marBottom w:val="0"/>
          <w:divBdr>
            <w:top w:val="none" w:sz="0" w:space="0" w:color="auto"/>
            <w:left w:val="none" w:sz="0" w:space="0" w:color="auto"/>
            <w:bottom w:val="none" w:sz="0" w:space="0" w:color="auto"/>
            <w:right w:val="none" w:sz="0" w:space="0" w:color="auto"/>
          </w:divBdr>
        </w:div>
        <w:div w:id="343439746">
          <w:marLeft w:val="0"/>
          <w:marRight w:val="0"/>
          <w:marTop w:val="0"/>
          <w:marBottom w:val="0"/>
          <w:divBdr>
            <w:top w:val="none" w:sz="0" w:space="0" w:color="auto"/>
            <w:left w:val="none" w:sz="0" w:space="0" w:color="auto"/>
            <w:bottom w:val="none" w:sz="0" w:space="0" w:color="auto"/>
            <w:right w:val="none" w:sz="0" w:space="0" w:color="auto"/>
          </w:divBdr>
        </w:div>
        <w:div w:id="676226390">
          <w:marLeft w:val="0"/>
          <w:marRight w:val="0"/>
          <w:marTop w:val="0"/>
          <w:marBottom w:val="0"/>
          <w:divBdr>
            <w:top w:val="none" w:sz="0" w:space="0" w:color="auto"/>
            <w:left w:val="none" w:sz="0" w:space="0" w:color="auto"/>
            <w:bottom w:val="none" w:sz="0" w:space="0" w:color="auto"/>
            <w:right w:val="none" w:sz="0" w:space="0" w:color="auto"/>
          </w:divBdr>
        </w:div>
        <w:div w:id="670570053">
          <w:marLeft w:val="0"/>
          <w:marRight w:val="0"/>
          <w:marTop w:val="0"/>
          <w:marBottom w:val="0"/>
          <w:divBdr>
            <w:top w:val="none" w:sz="0" w:space="0" w:color="auto"/>
            <w:left w:val="none" w:sz="0" w:space="0" w:color="auto"/>
            <w:bottom w:val="none" w:sz="0" w:space="0" w:color="auto"/>
            <w:right w:val="none" w:sz="0" w:space="0" w:color="auto"/>
          </w:divBdr>
        </w:div>
        <w:div w:id="17289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6</cp:revision>
  <cp:lastPrinted>2021-06-15T14:34:00Z</cp:lastPrinted>
  <dcterms:created xsi:type="dcterms:W3CDTF">2023-10-11T17:51:00Z</dcterms:created>
  <dcterms:modified xsi:type="dcterms:W3CDTF">2023-10-20T18:29:00Z</dcterms:modified>
</cp:coreProperties>
</file>