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647CA4" w14:paraId="613BB6DA" w14:textId="77777777">
        <w:trPr>
          <w:trHeight w:hRule="exact" w:val="1440"/>
        </w:trPr>
        <w:tc>
          <w:tcPr>
            <w:tcW w:w="5070" w:type="dxa"/>
          </w:tcPr>
          <w:p w14:paraId="778263CB" w14:textId="77777777" w:rsidR="00647CA4" w:rsidRDefault="00E531A3">
            <w:pPr>
              <w:rPr>
                <w:rFonts w:ascii="Arial" w:hAnsi="Arial"/>
                <w:sz w:val="36"/>
              </w:rPr>
            </w:pPr>
            <w:r w:rsidRPr="00A20126">
              <w:rPr>
                <w:rFonts w:ascii="Arial" w:hAnsi="Arial"/>
                <w:noProof/>
                <w:sz w:val="36"/>
              </w:rPr>
              <w:drawing>
                <wp:inline distT="0" distB="0" distL="0" distR="0" wp14:anchorId="55B64653" wp14:editId="4CB4AFE6">
                  <wp:extent cx="1104900" cy="952500"/>
                  <wp:effectExtent l="0" t="0" r="0" b="0"/>
                  <wp:docPr id="1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14:paraId="603B626C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0719F881" w14:textId="77777777">
        <w:trPr>
          <w:trHeight w:hRule="exact" w:val="440"/>
        </w:trPr>
        <w:tc>
          <w:tcPr>
            <w:tcW w:w="5070" w:type="dxa"/>
            <w:vAlign w:val="center"/>
          </w:tcPr>
          <w:p w14:paraId="4AE2BF6F" w14:textId="77777777" w:rsidR="00647CA4" w:rsidRDefault="00647CA4" w:rsidP="00FB2B5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  <w:r w:rsidR="00FB2B50">
              <w:rPr>
                <w:rFonts w:ascii="Arial" w:hAnsi="Arial"/>
                <w:b/>
              </w:rPr>
              <w:t>Bramble Hill (</w:t>
            </w:r>
            <w:proofErr w:type="spellStart"/>
            <w:r w:rsidR="00FB2B50">
              <w:rPr>
                <w:rFonts w:ascii="Arial" w:hAnsi="Arial"/>
                <w:b/>
              </w:rPr>
              <w:t>Furzley</w:t>
            </w:r>
            <w:proofErr w:type="spellEnd"/>
            <w:r w:rsidR="00FB2B50">
              <w:rPr>
                <w:rFonts w:ascii="Arial" w:hAnsi="Arial"/>
                <w:b/>
              </w:rPr>
              <w:t xml:space="preserve"> Lane) </w:t>
            </w:r>
            <w:proofErr w:type="spellStart"/>
            <w:r w:rsidR="00FB2B50">
              <w:rPr>
                <w:rFonts w:ascii="Arial" w:hAnsi="Arial"/>
                <w:b/>
              </w:rPr>
              <w:t>Bramshaw</w:t>
            </w:r>
            <w:proofErr w:type="spellEnd"/>
            <w:r w:rsidR="00A41637">
              <w:rPr>
                <w:rFonts w:ascii="Arial" w:hAnsi="Arial"/>
                <w:b/>
              </w:rPr>
              <w:t>, Hampshire</w:t>
            </w:r>
          </w:p>
        </w:tc>
        <w:tc>
          <w:tcPr>
            <w:tcW w:w="5244" w:type="dxa"/>
          </w:tcPr>
          <w:p w14:paraId="77D6D0EC" w14:textId="77777777" w:rsidR="00647CA4" w:rsidRDefault="00A84390" w:rsidP="00FB2B5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FB2B50">
              <w:rPr>
                <w:rFonts w:ascii="Arial" w:hAnsi="Arial"/>
                <w:b/>
              </w:rPr>
              <w:t>Bramble Hill</w:t>
            </w:r>
          </w:p>
        </w:tc>
      </w:tr>
      <w:tr w:rsidR="00647CA4" w14:paraId="696A8DE0" w14:textId="77777777">
        <w:trPr>
          <w:trHeight w:hRule="exact" w:val="440"/>
        </w:trPr>
        <w:tc>
          <w:tcPr>
            <w:tcW w:w="5070" w:type="dxa"/>
            <w:vAlign w:val="center"/>
          </w:tcPr>
          <w:p w14:paraId="0A5F2FA1" w14:textId="77777777" w:rsidR="00647CA4" w:rsidRDefault="00647CA4" w:rsidP="00A13B5F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A41637">
              <w:rPr>
                <w:b/>
                <w:sz w:val="20"/>
              </w:rPr>
              <w:t>0</w:t>
            </w:r>
            <w:r w:rsidR="00A13B5F">
              <w:rPr>
                <w:b/>
                <w:sz w:val="20"/>
              </w:rPr>
              <w:t>6</w:t>
            </w:r>
            <w:r w:rsidR="00A41637">
              <w:rPr>
                <w:b/>
                <w:sz w:val="20"/>
              </w:rPr>
              <w:t>/0</w:t>
            </w:r>
            <w:r w:rsidR="00A13B5F">
              <w:rPr>
                <w:b/>
                <w:sz w:val="20"/>
              </w:rPr>
              <w:t>7</w:t>
            </w:r>
            <w:r w:rsidR="00A41637">
              <w:rPr>
                <w:b/>
                <w:sz w:val="20"/>
              </w:rPr>
              <w:t>/20</w:t>
            </w:r>
            <w:r w:rsidR="00A13B5F">
              <w:rPr>
                <w:b/>
                <w:sz w:val="20"/>
              </w:rPr>
              <w:t>23</w:t>
            </w:r>
          </w:p>
        </w:tc>
        <w:tc>
          <w:tcPr>
            <w:tcW w:w="5244" w:type="dxa"/>
            <w:vAlign w:val="center"/>
          </w:tcPr>
          <w:p w14:paraId="00B2E0E6" w14:textId="77777777" w:rsidR="00647CA4" w:rsidRDefault="00647CA4" w:rsidP="00CD52C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CD52C7">
              <w:rPr>
                <w:rFonts w:ascii="Arial" w:hAnsi="Arial"/>
                <w:b/>
              </w:rPr>
              <w:t>Claire Newman</w:t>
            </w:r>
          </w:p>
        </w:tc>
      </w:tr>
    </w:tbl>
    <w:p w14:paraId="37D1BEAA" w14:textId="77777777" w:rsidR="00647CA4" w:rsidRDefault="00647CA4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27C86" w:rsidRPr="00013DDE" w14:paraId="5E8E595A" w14:textId="77777777" w:rsidTr="00013DDE">
        <w:trPr>
          <w:trHeight w:val="1656"/>
        </w:trPr>
        <w:tc>
          <w:tcPr>
            <w:tcW w:w="10314" w:type="dxa"/>
            <w:shd w:val="clear" w:color="auto" w:fill="auto"/>
          </w:tcPr>
          <w:p w14:paraId="048C6178" w14:textId="77777777" w:rsidR="00A84390" w:rsidRPr="00013DDE" w:rsidRDefault="00A84390" w:rsidP="00B27C86">
            <w:pPr>
              <w:rPr>
                <w:rFonts w:ascii="Arial" w:hAnsi="Arial"/>
                <w:b/>
              </w:rPr>
            </w:pPr>
          </w:p>
          <w:p w14:paraId="1883E6AD" w14:textId="77777777" w:rsidR="00811DDA" w:rsidRPr="00013DDE" w:rsidRDefault="00B27C86" w:rsidP="00013D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DDE">
              <w:rPr>
                <w:rFonts w:ascii="Arial" w:hAnsi="Arial"/>
                <w:b/>
              </w:rPr>
              <w:t>Course D</w:t>
            </w:r>
            <w:r w:rsidR="00316D91" w:rsidRPr="00013DDE">
              <w:rPr>
                <w:rFonts w:ascii="Arial" w:hAnsi="Arial"/>
                <w:b/>
              </w:rPr>
              <w:t>e</w:t>
            </w:r>
            <w:r w:rsidRPr="00013DDE">
              <w:rPr>
                <w:rFonts w:ascii="Arial" w:hAnsi="Arial"/>
                <w:b/>
              </w:rPr>
              <w:t>scription:</w:t>
            </w:r>
            <w:r w:rsidR="00811DDA" w:rsidRPr="00013DDE">
              <w:rPr>
                <w:rFonts w:ascii="Arial" w:hAnsi="Arial"/>
                <w:b/>
              </w:rPr>
              <w:t xml:space="preserve">    </w:t>
            </w:r>
          </w:p>
          <w:p w14:paraId="17354986" w14:textId="77777777" w:rsidR="00A84390" w:rsidRDefault="00CD52C7" w:rsidP="003961AB">
            <w:pPr>
              <w:rPr>
                <w:bCs/>
              </w:rPr>
            </w:pPr>
            <w:r w:rsidRPr="00603228">
              <w:rPr>
                <w:bCs/>
              </w:rPr>
              <w:t xml:space="preserve">START </w:t>
            </w:r>
            <w:r w:rsidR="003961AB">
              <w:rPr>
                <w:bCs/>
              </w:rPr>
              <w:t xml:space="preserve">on </w:t>
            </w:r>
            <w:proofErr w:type="spellStart"/>
            <w:r w:rsidR="003961AB">
              <w:rPr>
                <w:bCs/>
              </w:rPr>
              <w:t>Furzley</w:t>
            </w:r>
            <w:proofErr w:type="spellEnd"/>
            <w:r w:rsidR="003961AB">
              <w:rPr>
                <w:bCs/>
              </w:rPr>
              <w:t xml:space="preserve"> Lane 50 yards East of the driveway to Bramble Hill Hotel </w:t>
            </w:r>
            <w:r>
              <w:rPr>
                <w:bCs/>
              </w:rPr>
              <w:t>(SU</w:t>
            </w:r>
            <w:r w:rsidR="003961AB">
              <w:rPr>
                <w:bCs/>
              </w:rPr>
              <w:t>263154</w:t>
            </w:r>
            <w:r>
              <w:rPr>
                <w:bCs/>
              </w:rPr>
              <w:t xml:space="preserve">).  Climb the Hill </w:t>
            </w:r>
            <w:r w:rsidR="00A41637">
              <w:rPr>
                <w:bCs/>
              </w:rPr>
              <w:t xml:space="preserve">for </w:t>
            </w:r>
            <w:r w:rsidR="00FC4303">
              <w:rPr>
                <w:bCs/>
              </w:rPr>
              <w:t>0.8 miles</w:t>
            </w:r>
            <w:r w:rsidR="00A41637">
              <w:rPr>
                <w:bCs/>
              </w:rPr>
              <w:t xml:space="preserve"> </w:t>
            </w:r>
            <w:r>
              <w:rPr>
                <w:bCs/>
              </w:rPr>
              <w:t xml:space="preserve">to Finish </w:t>
            </w:r>
            <w:r w:rsidR="00D6539B">
              <w:rPr>
                <w:bCs/>
              </w:rPr>
              <w:t xml:space="preserve">50 yards from the junction with Roger Penny Way </w:t>
            </w:r>
            <w:r w:rsidR="00A41637">
              <w:rPr>
                <w:bCs/>
              </w:rPr>
              <w:t xml:space="preserve"> </w:t>
            </w:r>
            <w:r>
              <w:rPr>
                <w:bCs/>
              </w:rPr>
              <w:t>(SU</w:t>
            </w:r>
            <w:r w:rsidR="004B3AFA">
              <w:rPr>
                <w:bCs/>
              </w:rPr>
              <w:t>251151</w:t>
            </w:r>
            <w:r>
              <w:rPr>
                <w:bCs/>
              </w:rPr>
              <w:t>)</w:t>
            </w:r>
          </w:p>
          <w:p w14:paraId="725268E0" w14:textId="77777777" w:rsidR="004702D3" w:rsidRPr="00013DDE" w:rsidRDefault="004702D3" w:rsidP="003961AB">
            <w:pPr>
              <w:rPr>
                <w:rFonts w:ascii="Arial" w:hAnsi="Arial"/>
                <w:b/>
              </w:rPr>
            </w:pPr>
          </w:p>
        </w:tc>
      </w:tr>
    </w:tbl>
    <w:p w14:paraId="1606B4D4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10DD2" w:rsidRPr="00013DDE" w14:paraId="6133766B" w14:textId="77777777" w:rsidTr="00013DDE">
        <w:trPr>
          <w:trHeight w:val="1018"/>
        </w:trPr>
        <w:tc>
          <w:tcPr>
            <w:tcW w:w="10314" w:type="dxa"/>
            <w:shd w:val="clear" w:color="auto" w:fill="auto"/>
          </w:tcPr>
          <w:p w14:paraId="1A53E868" w14:textId="77777777" w:rsidR="00A84390" w:rsidRPr="00013DDE" w:rsidRDefault="00A84390">
            <w:pPr>
              <w:rPr>
                <w:rFonts w:ascii="Arial" w:hAnsi="Arial"/>
                <w:b/>
              </w:rPr>
            </w:pPr>
          </w:p>
          <w:p w14:paraId="2007AAE2" w14:textId="77777777" w:rsidR="00A84390" w:rsidRPr="00013DDE" w:rsidRDefault="00622307" w:rsidP="00D6539B">
            <w:pPr>
              <w:rPr>
                <w:rFonts w:ascii="Arial" w:hAnsi="Arial"/>
              </w:rPr>
            </w:pPr>
            <w:r w:rsidRPr="00013DDE">
              <w:rPr>
                <w:rFonts w:ascii="Arial" w:hAnsi="Arial"/>
                <w:b/>
              </w:rPr>
              <w:t>Traffic Flows:</w:t>
            </w:r>
            <w:r w:rsidRPr="00013DDE">
              <w:rPr>
                <w:rFonts w:ascii="Arial" w:hAnsi="Arial"/>
              </w:rPr>
              <w:t xml:space="preserve"> </w:t>
            </w:r>
            <w:r w:rsidR="00000D94">
              <w:rPr>
                <w:rFonts w:ascii="Arial" w:hAnsi="Arial"/>
              </w:rPr>
              <w:t>Traffic is two way</w:t>
            </w:r>
            <w:r w:rsidR="00CD52C7">
              <w:rPr>
                <w:rFonts w:ascii="Arial" w:hAnsi="Arial"/>
              </w:rPr>
              <w:t xml:space="preserve"> and very light</w:t>
            </w:r>
            <w:r w:rsidR="00000D94">
              <w:rPr>
                <w:rFonts w:ascii="Arial" w:hAnsi="Arial"/>
              </w:rPr>
              <w:t xml:space="preserve">. </w:t>
            </w:r>
            <w:r w:rsidR="00D6539B">
              <w:rPr>
                <w:rFonts w:ascii="Arial" w:hAnsi="Arial"/>
              </w:rPr>
              <w:t>The road is of sufficient width for two cars to pass</w:t>
            </w:r>
            <w:r w:rsidR="004702D3">
              <w:rPr>
                <w:rFonts w:ascii="Arial" w:hAnsi="Arial"/>
              </w:rPr>
              <w:t xml:space="preserve"> easily</w:t>
            </w:r>
            <w:r w:rsidR="00D6539B">
              <w:rPr>
                <w:rFonts w:ascii="Arial" w:hAnsi="Arial"/>
              </w:rPr>
              <w:t>, or for one car to overtake a cyclist leaving a safe gap.</w:t>
            </w:r>
          </w:p>
        </w:tc>
      </w:tr>
    </w:tbl>
    <w:p w14:paraId="0E52CA4E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10DD2" w:rsidRPr="00013DDE" w14:paraId="6F988C83" w14:textId="77777777" w:rsidTr="00013DDE">
        <w:trPr>
          <w:trHeight w:val="956"/>
        </w:trPr>
        <w:tc>
          <w:tcPr>
            <w:tcW w:w="10314" w:type="dxa"/>
            <w:shd w:val="clear" w:color="auto" w:fill="auto"/>
          </w:tcPr>
          <w:p w14:paraId="1927C73D" w14:textId="77777777" w:rsidR="00A84390" w:rsidRPr="00013DDE" w:rsidRDefault="00A84390">
            <w:pPr>
              <w:rPr>
                <w:rFonts w:ascii="Arial" w:hAnsi="Arial"/>
                <w:b/>
              </w:rPr>
            </w:pPr>
          </w:p>
          <w:p w14:paraId="26132BC7" w14:textId="77777777" w:rsidR="00662266" w:rsidRPr="00013DDE" w:rsidRDefault="00622307" w:rsidP="00A2707D">
            <w:pPr>
              <w:rPr>
                <w:rFonts w:ascii="Arial" w:hAnsi="Arial"/>
              </w:rPr>
            </w:pPr>
            <w:r w:rsidRPr="00013DDE">
              <w:rPr>
                <w:rFonts w:ascii="Arial" w:hAnsi="Arial"/>
                <w:b/>
              </w:rPr>
              <w:t>Course/Event History:</w:t>
            </w:r>
            <w:r w:rsidR="00E15CB0" w:rsidRPr="00013DDE">
              <w:rPr>
                <w:rFonts w:ascii="Arial" w:hAnsi="Arial"/>
                <w:b/>
              </w:rPr>
              <w:t xml:space="preserve">  </w:t>
            </w:r>
            <w:r w:rsidR="00D6539B">
              <w:rPr>
                <w:rFonts w:ascii="Arial" w:hAnsi="Arial"/>
                <w:b/>
              </w:rPr>
              <w:t xml:space="preserve">This hill is used in course P183, in which it is descended.  </w:t>
            </w:r>
          </w:p>
          <w:p w14:paraId="4883491C" w14:textId="77777777" w:rsidR="00064047" w:rsidRPr="00013DDE" w:rsidRDefault="00064047" w:rsidP="00013DDE">
            <w:pPr>
              <w:ind w:left="360"/>
              <w:rPr>
                <w:rFonts w:ascii="Arial" w:hAnsi="Arial"/>
              </w:rPr>
            </w:pPr>
          </w:p>
        </w:tc>
      </w:tr>
    </w:tbl>
    <w:p w14:paraId="4A537985" w14:textId="77777777" w:rsidR="00064047" w:rsidRDefault="00064047">
      <w:pPr>
        <w:rPr>
          <w:rFonts w:ascii="Arial" w:hAnsi="Arial"/>
          <w:sz w:val="36"/>
        </w:rPr>
      </w:pPr>
    </w:p>
    <w:p w14:paraId="7F69CDF0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190E5C3D" w14:textId="77777777" w:rsidR="00064047" w:rsidRDefault="00064047">
      <w:pPr>
        <w:rPr>
          <w:rFonts w:ascii="Arial" w:hAnsi="Arial"/>
          <w:sz w:val="3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693"/>
      </w:tblGrid>
      <w:tr w:rsidR="00647CA4" w14:paraId="297FDE47" w14:textId="77777777" w:rsidTr="000235B7">
        <w:trPr>
          <w:cantSplit/>
          <w:trHeight w:hRule="exact" w:val="600"/>
          <w:jc w:val="center"/>
        </w:trPr>
        <w:tc>
          <w:tcPr>
            <w:tcW w:w="1101" w:type="dxa"/>
          </w:tcPr>
          <w:p w14:paraId="56F540F0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19C91A8C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530C1ACA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26C9E7D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693" w:type="dxa"/>
          </w:tcPr>
          <w:p w14:paraId="6C08D27C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0235B7" w14:paraId="113B4FD8" w14:textId="77777777" w:rsidTr="000235B7">
        <w:trPr>
          <w:cantSplit/>
          <w:trHeight w:hRule="exact" w:val="1353"/>
          <w:jc w:val="center"/>
        </w:trPr>
        <w:tc>
          <w:tcPr>
            <w:tcW w:w="1101" w:type="dxa"/>
          </w:tcPr>
          <w:p w14:paraId="297F0DC1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0A3F754A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3F8358FF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2CFA028F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Pr="00DB7FE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0E40EC36" w14:textId="77777777" w:rsidR="00CD52C7" w:rsidRDefault="00CD52C7" w:rsidP="000235B7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6BB2994C" w14:textId="77777777" w:rsidR="000235B7" w:rsidRPr="00DB7FE3" w:rsidRDefault="000235B7" w:rsidP="00AC48B8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Start line</w:t>
            </w:r>
            <w:r w:rsidR="00AC48B8">
              <w:rPr>
                <w:rFonts w:ascii="Arial" w:hAnsi="Arial"/>
                <w:b/>
                <w:sz w:val="16"/>
                <w:szCs w:val="16"/>
              </w:rPr>
              <w:t xml:space="preserve"> (SU 263154</w:t>
            </w:r>
            <w:r w:rsidR="00000046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3DAFF5F7" w14:textId="77777777" w:rsidR="000235B7" w:rsidRPr="00DB7FE3" w:rsidRDefault="000235B7" w:rsidP="000235B7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27BDA3A" w14:textId="77777777" w:rsidR="000235B7" w:rsidRPr="00DB7FE3" w:rsidRDefault="00CD52C7" w:rsidP="00910CF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Riders waiting to start, </w:t>
            </w:r>
          </w:p>
        </w:tc>
        <w:tc>
          <w:tcPr>
            <w:tcW w:w="1701" w:type="dxa"/>
          </w:tcPr>
          <w:p w14:paraId="046FA037" w14:textId="77777777" w:rsidR="000235B7" w:rsidRPr="00DB7FE3" w:rsidRDefault="000235B7" w:rsidP="00FC430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96219D9" w14:textId="77777777" w:rsidR="000235B7" w:rsidRPr="00DB7FE3" w:rsidRDefault="000235B7" w:rsidP="00FC430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538678B1" w14:textId="77777777" w:rsidR="000235B7" w:rsidRPr="00DB7FE3" w:rsidRDefault="000235B7" w:rsidP="00FC430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8D0F67D" w14:textId="77777777" w:rsidR="00CD52C7" w:rsidRDefault="00CD52C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338D1199" w14:textId="77777777" w:rsidR="000235B7" w:rsidRPr="00DB7FE3" w:rsidRDefault="00CD52C7" w:rsidP="00023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 </w:t>
            </w:r>
            <w:r w:rsidR="00A41637">
              <w:rPr>
                <w:rFonts w:ascii="Arial" w:hAnsi="Arial"/>
                <w:sz w:val="16"/>
                <w:szCs w:val="16"/>
              </w:rPr>
              <w:t>prior to start</w:t>
            </w:r>
          </w:p>
          <w:p w14:paraId="45E8DB8B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235B7" w14:paraId="3E588C64" w14:textId="77777777" w:rsidTr="000235B7">
        <w:trPr>
          <w:cantSplit/>
          <w:trHeight w:hRule="exact" w:val="1272"/>
          <w:jc w:val="center"/>
        </w:trPr>
        <w:tc>
          <w:tcPr>
            <w:tcW w:w="1101" w:type="dxa"/>
          </w:tcPr>
          <w:p w14:paraId="2B72DDF9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70BA5E63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38C4005D" w14:textId="77777777" w:rsidR="000235B7" w:rsidRPr="00DB7FE3" w:rsidRDefault="003961AB" w:rsidP="003961A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 </w:t>
            </w:r>
            <w:r w:rsidR="000235B7" w:rsidRPr="00DB7FE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524EC820" w14:textId="77777777" w:rsidR="000235B7" w:rsidRPr="00DB7FE3" w:rsidRDefault="000235B7" w:rsidP="000235B7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33605362" w14:textId="77777777" w:rsidR="000235B7" w:rsidRDefault="00FC4303" w:rsidP="00910CF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Drive </w:t>
            </w:r>
            <w:r w:rsidR="00910CFB">
              <w:rPr>
                <w:rFonts w:ascii="Arial" w:hAnsi="Arial"/>
                <w:b/>
                <w:sz w:val="16"/>
                <w:szCs w:val="16"/>
              </w:rPr>
              <w:t>to Bramble Hill Hotel on opposite side</w:t>
            </w:r>
          </w:p>
          <w:p w14:paraId="116BB5B0" w14:textId="77777777" w:rsidR="00FC4303" w:rsidRPr="00DB7FE3" w:rsidRDefault="00FC4303" w:rsidP="00910CF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(SU 263154)</w:t>
            </w:r>
          </w:p>
        </w:tc>
        <w:tc>
          <w:tcPr>
            <w:tcW w:w="2410" w:type="dxa"/>
          </w:tcPr>
          <w:p w14:paraId="6C25E7AB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053576F2" w14:textId="77777777" w:rsidR="000235B7" w:rsidRPr="00DB7FE3" w:rsidRDefault="00910CFB" w:rsidP="00023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Vehicles turning into/out of Hotel drive – very light traffic</w:t>
            </w:r>
          </w:p>
        </w:tc>
        <w:tc>
          <w:tcPr>
            <w:tcW w:w="1701" w:type="dxa"/>
          </w:tcPr>
          <w:p w14:paraId="6F20E413" w14:textId="77777777" w:rsidR="00145809" w:rsidRDefault="00145809" w:rsidP="00FC430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BDA95A7" w14:textId="77777777" w:rsidR="000235B7" w:rsidRPr="00DB7FE3" w:rsidRDefault="005B2119" w:rsidP="00FC430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6BABFF1B" w14:textId="77777777" w:rsidR="000235B7" w:rsidRPr="00DB7FE3" w:rsidRDefault="000235B7" w:rsidP="00FC430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066AE0A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3E2F7998" w14:textId="77777777" w:rsidR="000235B7" w:rsidRPr="00DB7FE3" w:rsidRDefault="00FC4303" w:rsidP="00FC43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 action necessary.  Vehicles coming from all directions have a very clear view of the start area.</w:t>
            </w:r>
          </w:p>
        </w:tc>
      </w:tr>
      <w:tr w:rsidR="000235B7" w:rsidRPr="00DB7FE3" w14:paraId="1C0843F8" w14:textId="77777777" w:rsidTr="000235B7">
        <w:trPr>
          <w:cantSplit/>
          <w:trHeight w:hRule="exact" w:val="1258"/>
          <w:jc w:val="center"/>
        </w:trPr>
        <w:tc>
          <w:tcPr>
            <w:tcW w:w="1101" w:type="dxa"/>
          </w:tcPr>
          <w:p w14:paraId="660EBFCD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5EE115C1" w14:textId="77777777" w:rsidR="000235B7" w:rsidRPr="00DB7FE3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7C0C77BC" w14:textId="77777777" w:rsidR="000235B7" w:rsidRPr="00DB7FE3" w:rsidRDefault="00FC4303" w:rsidP="00FC43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0.8</w:t>
            </w:r>
            <w:r w:rsidR="005B2119">
              <w:rPr>
                <w:rFonts w:ascii="Arial" w:hAnsi="Arial"/>
                <w:sz w:val="16"/>
                <w:szCs w:val="16"/>
              </w:rPr>
              <w:t xml:space="preserve"> </w:t>
            </w:r>
            <w:r w:rsidR="000235B7" w:rsidRPr="00DB7FE3">
              <w:rPr>
                <w:rFonts w:ascii="Arial" w:hAnsi="Arial"/>
                <w:sz w:val="16"/>
                <w:szCs w:val="16"/>
              </w:rPr>
              <w:t>miles</w:t>
            </w:r>
          </w:p>
        </w:tc>
        <w:tc>
          <w:tcPr>
            <w:tcW w:w="2409" w:type="dxa"/>
          </w:tcPr>
          <w:p w14:paraId="055A5359" w14:textId="77777777" w:rsidR="000235B7" w:rsidRDefault="000235B7" w:rsidP="00A41637">
            <w:pPr>
              <w:rPr>
                <w:rFonts w:ascii="Arial" w:hAnsi="Arial"/>
                <w:sz w:val="16"/>
                <w:szCs w:val="16"/>
              </w:rPr>
            </w:pPr>
          </w:p>
          <w:p w14:paraId="753C2E1C" w14:textId="77777777" w:rsidR="00000046" w:rsidRPr="00FC4303" w:rsidRDefault="00000046" w:rsidP="00FC4303">
            <w:pPr>
              <w:rPr>
                <w:rFonts w:ascii="Arial" w:hAnsi="Arial"/>
                <w:b/>
                <w:sz w:val="16"/>
                <w:szCs w:val="16"/>
              </w:rPr>
            </w:pPr>
            <w:r w:rsidRPr="00FC4303">
              <w:rPr>
                <w:rFonts w:ascii="Arial" w:hAnsi="Arial"/>
                <w:b/>
                <w:sz w:val="16"/>
                <w:szCs w:val="16"/>
              </w:rPr>
              <w:t>Finish (SU</w:t>
            </w:r>
            <w:r w:rsidR="00FC4303">
              <w:rPr>
                <w:rFonts w:ascii="Arial" w:hAnsi="Arial"/>
                <w:b/>
                <w:sz w:val="16"/>
                <w:szCs w:val="16"/>
              </w:rPr>
              <w:t>251151</w:t>
            </w:r>
            <w:r w:rsidRPr="00FC4303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20C1CB87" w14:textId="77777777" w:rsidR="000235B7" w:rsidRDefault="000235B7" w:rsidP="000235B7">
            <w:pPr>
              <w:rPr>
                <w:rFonts w:ascii="Arial" w:hAnsi="Arial"/>
                <w:sz w:val="16"/>
                <w:szCs w:val="16"/>
              </w:rPr>
            </w:pPr>
          </w:p>
          <w:p w14:paraId="45A9CE7D" w14:textId="77777777" w:rsidR="00145809" w:rsidRPr="00DB7FE3" w:rsidRDefault="00FC4303" w:rsidP="00023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finishing.</w:t>
            </w:r>
          </w:p>
        </w:tc>
        <w:tc>
          <w:tcPr>
            <w:tcW w:w="1701" w:type="dxa"/>
          </w:tcPr>
          <w:p w14:paraId="1E636016" w14:textId="77777777" w:rsidR="00145809" w:rsidRDefault="00145809" w:rsidP="00FC430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569FB30" w14:textId="77777777" w:rsidR="000235B7" w:rsidRPr="00DB7FE3" w:rsidRDefault="005B2119" w:rsidP="00FC430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693" w:type="dxa"/>
          </w:tcPr>
          <w:p w14:paraId="2DD6606B" w14:textId="77777777" w:rsidR="004702D3" w:rsidRDefault="004702D3" w:rsidP="00910CFB">
            <w:pPr>
              <w:rPr>
                <w:rFonts w:ascii="Arial" w:hAnsi="Arial"/>
                <w:sz w:val="16"/>
                <w:szCs w:val="16"/>
              </w:rPr>
            </w:pPr>
          </w:p>
          <w:p w14:paraId="143DA5A4" w14:textId="77777777" w:rsidR="000235B7" w:rsidRPr="00DB7FE3" w:rsidRDefault="00A41637" w:rsidP="004702D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 </w:t>
            </w:r>
            <w:r w:rsidR="004702D3">
              <w:rPr>
                <w:rFonts w:ascii="Arial" w:hAnsi="Arial"/>
                <w:sz w:val="16"/>
                <w:szCs w:val="16"/>
              </w:rPr>
              <w:t>for traffic coming from Rog</w:t>
            </w:r>
            <w:r w:rsidR="00910CFB">
              <w:rPr>
                <w:rFonts w:ascii="Arial" w:hAnsi="Arial"/>
                <w:sz w:val="16"/>
                <w:szCs w:val="16"/>
              </w:rPr>
              <w:t>er Penny Way.  Advice to riders on Start Sheet/Start Card</w:t>
            </w:r>
            <w:r w:rsidR="004702D3">
              <w:rPr>
                <w:rFonts w:ascii="Arial" w:hAnsi="Arial"/>
                <w:sz w:val="16"/>
                <w:szCs w:val="16"/>
              </w:rPr>
              <w:t>, to stop after finishing and not make U-</w:t>
            </w:r>
            <w:proofErr w:type="gramStart"/>
            <w:r w:rsidR="004702D3">
              <w:rPr>
                <w:rFonts w:ascii="Arial" w:hAnsi="Arial"/>
                <w:sz w:val="16"/>
                <w:szCs w:val="16"/>
              </w:rPr>
              <w:t>turns.</w:t>
            </w:r>
            <w:r w:rsidR="00910CFB">
              <w:rPr>
                <w:rFonts w:ascii="Arial" w:hAnsi="Arial"/>
                <w:sz w:val="16"/>
                <w:szCs w:val="16"/>
              </w:rPr>
              <w:t>.</w:t>
            </w:r>
            <w:proofErr w:type="gramEnd"/>
          </w:p>
        </w:tc>
      </w:tr>
    </w:tbl>
    <w:p w14:paraId="04244E33" w14:textId="77777777" w:rsidR="00647CA4" w:rsidRPr="00DB7FE3" w:rsidRDefault="00647CA4">
      <w:pPr>
        <w:rPr>
          <w:rFonts w:ascii="Arial" w:hAnsi="Arial"/>
          <w:color w:val="0000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A42DB" w:rsidRPr="00013DDE" w14:paraId="483D77DF" w14:textId="77777777" w:rsidTr="00013DDE">
        <w:trPr>
          <w:trHeight w:val="1360"/>
        </w:trPr>
        <w:tc>
          <w:tcPr>
            <w:tcW w:w="10420" w:type="dxa"/>
            <w:shd w:val="clear" w:color="auto" w:fill="auto"/>
          </w:tcPr>
          <w:p w14:paraId="7FD8AA7A" w14:textId="77777777" w:rsidR="006A42DB" w:rsidRPr="00013DDE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3611141D" w14:textId="77777777" w:rsidR="006A42DB" w:rsidRPr="00013DDE" w:rsidRDefault="00595A92" w:rsidP="00145809">
            <w:pPr>
              <w:rPr>
                <w:rFonts w:ascii="Arial" w:hAnsi="Arial"/>
                <w:color w:val="0000FF"/>
                <w:sz w:val="16"/>
                <w:szCs w:val="16"/>
              </w:rPr>
            </w:pPr>
            <w:r>
              <w:rPr>
                <w:rFonts w:ascii="Arial" w:hAnsi="Arial"/>
                <w:color w:val="0000FF"/>
                <w:sz w:val="16"/>
                <w:szCs w:val="16"/>
              </w:rPr>
              <w:t xml:space="preserve">Usual HQ and parking is Shepherds Gutter car Park on </w:t>
            </w:r>
            <w:proofErr w:type="spellStart"/>
            <w:r>
              <w:rPr>
                <w:rFonts w:ascii="Arial" w:hAnsi="Arial"/>
                <w:color w:val="0000FF"/>
                <w:sz w:val="16"/>
                <w:szCs w:val="16"/>
              </w:rPr>
              <w:t>Furzley</w:t>
            </w:r>
            <w:proofErr w:type="spellEnd"/>
            <w:r>
              <w:rPr>
                <w:rFonts w:ascii="Arial" w:hAnsi="Arial"/>
                <w:color w:val="0000FF"/>
                <w:sz w:val="16"/>
                <w:szCs w:val="16"/>
              </w:rPr>
              <w:t xml:space="preserve"> Lane </w:t>
            </w:r>
            <w:r w:rsidR="008B55A2">
              <w:rPr>
                <w:rFonts w:ascii="Arial" w:hAnsi="Arial"/>
                <w:color w:val="0000FF"/>
                <w:sz w:val="16"/>
                <w:szCs w:val="16"/>
              </w:rPr>
              <w:t>between the Start and Finish.</w:t>
            </w:r>
          </w:p>
        </w:tc>
      </w:tr>
    </w:tbl>
    <w:p w14:paraId="792C8FF5" w14:textId="77777777" w:rsidR="006A5198" w:rsidRDefault="006A5198" w:rsidP="00A2707D">
      <w:pPr>
        <w:rPr>
          <w:rFonts w:ascii="Arial" w:hAnsi="Arial" w:cs="Arial"/>
          <w:sz w:val="16"/>
          <w:szCs w:val="16"/>
        </w:rPr>
      </w:pPr>
    </w:p>
    <w:p w14:paraId="3D9BA410" w14:textId="77777777" w:rsidR="006A5198" w:rsidRDefault="006A51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6F1CF9C" w14:textId="77777777" w:rsidR="009E6E05" w:rsidRPr="001D6710" w:rsidRDefault="006A5198" w:rsidP="00A2707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inline distT="0" distB="0" distL="0" distR="0" wp14:anchorId="4ACCEAEA" wp14:editId="325CDD1D">
            <wp:extent cx="6479540" cy="3642962"/>
            <wp:effectExtent l="19050" t="0" r="0" b="0"/>
            <wp:docPr id="2" name="Picture 1" descr="C:\Users\Claire\Dropbox\Screenshots\Screenshot 2016-09-08 20.25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\Dropbox\Screenshots\Screenshot 2016-09-08 20.25.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E05" w:rsidRPr="001D6710" w:rsidSect="008A73C1">
      <w:footerReference w:type="default" r:id="rId9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7349" w14:textId="77777777" w:rsidR="000F1C62" w:rsidRDefault="000F1C62">
      <w:r>
        <w:separator/>
      </w:r>
    </w:p>
  </w:endnote>
  <w:endnote w:type="continuationSeparator" w:id="0">
    <w:p w14:paraId="49E358D6" w14:textId="77777777" w:rsidR="000F1C62" w:rsidRDefault="000F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E65F" w14:textId="77777777" w:rsidR="008A73C1" w:rsidRDefault="008A73C1" w:rsidP="008A73C1">
    <w:pPr>
      <w:pStyle w:val="BodyText"/>
      <w:jc w:val="center"/>
    </w:pPr>
    <w:r>
      <w:t xml:space="preserve">CYCLING TIME TRIALS IS A COMPANY LIMITED BY GUARANTEE REGISTERED IN ENGLAND No: 4413282  </w:t>
    </w:r>
    <w:r>
      <w:br/>
      <w:t xml:space="preserve">Registered Address: </w:t>
    </w:r>
    <w:r w:rsidRPr="00340891">
      <w:rPr>
        <w:color w:val="auto"/>
      </w:rPr>
      <w:t xml:space="preserve">C/O DJH Accountants Ltd, </w:t>
    </w:r>
    <w:proofErr w:type="spellStart"/>
    <w:r w:rsidRPr="00340891">
      <w:rPr>
        <w:color w:val="auto"/>
      </w:rPr>
      <w:t>Porthill</w:t>
    </w:r>
    <w:proofErr w:type="spellEnd"/>
    <w:r w:rsidRPr="00340891">
      <w:rPr>
        <w:color w:val="auto"/>
      </w:rPr>
      <w:t xml:space="preserve"> Lodge, High Street, </w:t>
    </w:r>
    <w:proofErr w:type="spellStart"/>
    <w:r w:rsidRPr="00340891">
      <w:rPr>
        <w:color w:val="auto"/>
      </w:rPr>
      <w:t>Wolstanton</w:t>
    </w:r>
    <w:proofErr w:type="spellEnd"/>
    <w:r w:rsidRPr="00340891">
      <w:rPr>
        <w:color w:val="auto"/>
      </w:rPr>
      <w:t>, Newcastle under Lyme, Staffordshire, ST5 0EZ</w:t>
    </w:r>
    <w:r>
      <w:rPr>
        <w:color w:val="auto"/>
      </w:rPr>
      <w:br/>
    </w:r>
  </w:p>
  <w:p w14:paraId="3907A1F4" w14:textId="77777777" w:rsidR="008A73C1" w:rsidRDefault="00316D91" w:rsidP="00316D91">
    <w:pPr>
      <w:pStyle w:val="BodyText"/>
      <w:rPr>
        <w:sz w:val="36"/>
      </w:rPr>
    </w:pPr>
    <w:r>
      <w:t xml:space="preserve">Guidance Note 22 – Appendix 2 – Issue </w:t>
    </w:r>
    <w:smartTag w:uri="urn:schemas-microsoft-com:office:smarttags" w:element="date">
      <w:smartTagPr>
        <w:attr w:name="Year" w:val="2011"/>
        <w:attr w:name="Day" w:val="2"/>
        <w:attr w:name="Month" w:val="9"/>
      </w:smartTagPr>
      <w:r>
        <w:t>2                                                                                                                                 September 2011</w:t>
      </w:r>
    </w:smartTag>
  </w:p>
  <w:p w14:paraId="74DCE681" w14:textId="77777777" w:rsidR="008A73C1" w:rsidRDefault="008A7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6DAA" w14:textId="77777777" w:rsidR="000F1C62" w:rsidRDefault="000F1C62">
      <w:r>
        <w:separator/>
      </w:r>
    </w:p>
  </w:footnote>
  <w:footnote w:type="continuationSeparator" w:id="0">
    <w:p w14:paraId="19489943" w14:textId="77777777" w:rsidR="000F1C62" w:rsidRDefault="000F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24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11F"/>
    <w:rsid w:val="00000046"/>
    <w:rsid w:val="00000D94"/>
    <w:rsid w:val="000048A6"/>
    <w:rsid w:val="00013DDE"/>
    <w:rsid w:val="000235B7"/>
    <w:rsid w:val="00053DCE"/>
    <w:rsid w:val="0005510B"/>
    <w:rsid w:val="00064047"/>
    <w:rsid w:val="00084A09"/>
    <w:rsid w:val="000C2806"/>
    <w:rsid w:val="000D1390"/>
    <w:rsid w:val="000E5A13"/>
    <w:rsid w:val="000F1C62"/>
    <w:rsid w:val="001412BB"/>
    <w:rsid w:val="00145809"/>
    <w:rsid w:val="001728FB"/>
    <w:rsid w:val="00190651"/>
    <w:rsid w:val="001912CE"/>
    <w:rsid w:val="001A59F6"/>
    <w:rsid w:val="001D6710"/>
    <w:rsid w:val="001F798C"/>
    <w:rsid w:val="00220FE8"/>
    <w:rsid w:val="002874E8"/>
    <w:rsid w:val="002F7B3D"/>
    <w:rsid w:val="00316D91"/>
    <w:rsid w:val="00317AE6"/>
    <w:rsid w:val="003314EE"/>
    <w:rsid w:val="0033678A"/>
    <w:rsid w:val="00340891"/>
    <w:rsid w:val="0035246C"/>
    <w:rsid w:val="003961AB"/>
    <w:rsid w:val="003B3B9A"/>
    <w:rsid w:val="003C2815"/>
    <w:rsid w:val="00425F7F"/>
    <w:rsid w:val="00440A18"/>
    <w:rsid w:val="004627CB"/>
    <w:rsid w:val="004702D3"/>
    <w:rsid w:val="00476575"/>
    <w:rsid w:val="004909A4"/>
    <w:rsid w:val="00496648"/>
    <w:rsid w:val="00497391"/>
    <w:rsid w:val="004B3AFA"/>
    <w:rsid w:val="004C0891"/>
    <w:rsid w:val="004D16E8"/>
    <w:rsid w:val="004E785F"/>
    <w:rsid w:val="00595A92"/>
    <w:rsid w:val="005B2119"/>
    <w:rsid w:val="005D6D16"/>
    <w:rsid w:val="00620F1C"/>
    <w:rsid w:val="00622307"/>
    <w:rsid w:val="00647CA4"/>
    <w:rsid w:val="00662266"/>
    <w:rsid w:val="0069700E"/>
    <w:rsid w:val="006A42DB"/>
    <w:rsid w:val="006A4AAD"/>
    <w:rsid w:val="006A5198"/>
    <w:rsid w:val="006B042E"/>
    <w:rsid w:val="006C0261"/>
    <w:rsid w:val="00787B65"/>
    <w:rsid w:val="007A46E0"/>
    <w:rsid w:val="007D3F82"/>
    <w:rsid w:val="007E0CDB"/>
    <w:rsid w:val="007F1CF0"/>
    <w:rsid w:val="00811DDA"/>
    <w:rsid w:val="00837A94"/>
    <w:rsid w:val="0085301C"/>
    <w:rsid w:val="00873247"/>
    <w:rsid w:val="008905FE"/>
    <w:rsid w:val="00896421"/>
    <w:rsid w:val="008A2444"/>
    <w:rsid w:val="008A73C1"/>
    <w:rsid w:val="008B55A2"/>
    <w:rsid w:val="00910CFB"/>
    <w:rsid w:val="0099096B"/>
    <w:rsid w:val="00997B88"/>
    <w:rsid w:val="009D1AF2"/>
    <w:rsid w:val="009E6E05"/>
    <w:rsid w:val="00A01C3E"/>
    <w:rsid w:val="00A13B5F"/>
    <w:rsid w:val="00A2707D"/>
    <w:rsid w:val="00A41637"/>
    <w:rsid w:val="00A552E8"/>
    <w:rsid w:val="00A577CF"/>
    <w:rsid w:val="00A84390"/>
    <w:rsid w:val="00A94FA1"/>
    <w:rsid w:val="00AC48B8"/>
    <w:rsid w:val="00B14135"/>
    <w:rsid w:val="00B1711F"/>
    <w:rsid w:val="00B27C86"/>
    <w:rsid w:val="00B45701"/>
    <w:rsid w:val="00B72F20"/>
    <w:rsid w:val="00B85C83"/>
    <w:rsid w:val="00B914E7"/>
    <w:rsid w:val="00BA181C"/>
    <w:rsid w:val="00BA7081"/>
    <w:rsid w:val="00BB0E4A"/>
    <w:rsid w:val="00BC1535"/>
    <w:rsid w:val="00BD68DF"/>
    <w:rsid w:val="00C23DA2"/>
    <w:rsid w:val="00C62B7E"/>
    <w:rsid w:val="00C70946"/>
    <w:rsid w:val="00C94C38"/>
    <w:rsid w:val="00CD52C7"/>
    <w:rsid w:val="00CE56F7"/>
    <w:rsid w:val="00D032AA"/>
    <w:rsid w:val="00D10DD2"/>
    <w:rsid w:val="00D6539B"/>
    <w:rsid w:val="00D76DE2"/>
    <w:rsid w:val="00DA08D3"/>
    <w:rsid w:val="00DB7FE3"/>
    <w:rsid w:val="00DE2067"/>
    <w:rsid w:val="00E05E20"/>
    <w:rsid w:val="00E15CB0"/>
    <w:rsid w:val="00E531A3"/>
    <w:rsid w:val="00E537BC"/>
    <w:rsid w:val="00E576C1"/>
    <w:rsid w:val="00E83453"/>
    <w:rsid w:val="00EC4691"/>
    <w:rsid w:val="00EE49D4"/>
    <w:rsid w:val="00F03987"/>
    <w:rsid w:val="00F0664E"/>
    <w:rsid w:val="00F21D99"/>
    <w:rsid w:val="00F253F4"/>
    <w:rsid w:val="00F41FF7"/>
    <w:rsid w:val="00F831F4"/>
    <w:rsid w:val="00F96CCF"/>
    <w:rsid w:val="00FB2B50"/>
    <w:rsid w:val="00FB3AD0"/>
    <w:rsid w:val="00FC4303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29"/>
    <o:shapelayout v:ext="edit">
      <o:idmap v:ext="edit" data="1"/>
    </o:shapelayout>
  </w:shapeDefaults>
  <w:decimalSymbol w:val="."/>
  <w:listSeparator w:val=","/>
  <w14:docId w14:val="36CB4136"/>
  <w15:docId w15:val="{DE7F2162-3079-4053-A454-9AB655FB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C3E"/>
  </w:style>
  <w:style w:type="paragraph" w:styleId="Heading1">
    <w:name w:val="heading 1"/>
    <w:basedOn w:val="Normal"/>
    <w:next w:val="Normal"/>
    <w:qFormat/>
    <w:rsid w:val="00A01C3E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A01C3E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A01C3E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01C3E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1C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1C3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01C3E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Martin Balk</cp:lastModifiedBy>
  <cp:revision>2</cp:revision>
  <cp:lastPrinted>2011-11-11T10:02:00Z</cp:lastPrinted>
  <dcterms:created xsi:type="dcterms:W3CDTF">2023-07-27T13:53:00Z</dcterms:created>
  <dcterms:modified xsi:type="dcterms:W3CDTF">2023-07-27T13:53:00Z</dcterms:modified>
</cp:coreProperties>
</file>