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8A4FF4">
        <w:trPr>
          <w:trHeight w:hRule="exact" w:val="998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28E0F641" w14:textId="77777777" w:rsidR="008A4FF4" w:rsidRDefault="00647CA4" w:rsidP="008A4F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Road</w:t>
            </w:r>
            <w:r w:rsidR="00C156A3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  <w:p w14:paraId="30A10F2A" w14:textId="77777777" w:rsidR="008A4FF4" w:rsidRDefault="00C156A3" w:rsidP="008A4FF4">
            <w:pPr>
              <w:rPr>
                <w:rFonts w:ascii="Arial" w:hAnsi="Arial"/>
              </w:rPr>
            </w:pPr>
            <w:r w:rsidRPr="00C156A3">
              <w:rPr>
                <w:rFonts w:ascii="Arial" w:hAnsi="Arial"/>
              </w:rPr>
              <w:t xml:space="preserve">B778, </w:t>
            </w:r>
            <w:r>
              <w:rPr>
                <w:rFonts w:ascii="Arial" w:hAnsi="Arial"/>
              </w:rPr>
              <w:t>unclassified road,</w:t>
            </w:r>
            <w:r w:rsidR="008A4FF4">
              <w:rPr>
                <w:rFonts w:ascii="Arial" w:hAnsi="Arial"/>
              </w:rPr>
              <w:t xml:space="preserve"> B761, </w:t>
            </w:r>
          </w:p>
          <w:p w14:paraId="4E78274E" w14:textId="0CF72C31" w:rsidR="008A4FF4" w:rsidRDefault="008A4FF4" w:rsidP="008A4F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A77, unclassified road, B769.</w:t>
            </w:r>
          </w:p>
          <w:p w14:paraId="0EEBA2AF" w14:textId="7288A92F" w:rsidR="008A4FF4" w:rsidRDefault="00C156A3" w:rsidP="008A4F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6C1C099E" w14:textId="464B9E41" w:rsidR="00647CA4" w:rsidRDefault="00647CA4" w:rsidP="008A4FF4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14:paraId="0AA9DB74" w14:textId="356BD317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123EA0">
              <w:rPr>
                <w:rFonts w:ascii="Arial" w:hAnsi="Arial"/>
                <w:b/>
              </w:rPr>
              <w:t xml:space="preserve"> WW 22/01 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3753F4" w:rsidRPr="00C156A3">
              <w:rPr>
                <w:rFonts w:ascii="Arial" w:hAnsi="Arial"/>
              </w:rPr>
              <w:t>Stewarton A77 Loop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1671777" w:rsidR="00647CA4" w:rsidRDefault="00647CA4" w:rsidP="008A4FF4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: </w:t>
            </w:r>
            <w:r w:rsidR="003753F4" w:rsidRPr="00C156A3">
              <w:rPr>
                <w:sz w:val="20"/>
              </w:rPr>
              <w:t>27</w:t>
            </w:r>
            <w:r w:rsidR="003753F4" w:rsidRPr="00C156A3">
              <w:rPr>
                <w:sz w:val="20"/>
                <w:vertAlign w:val="superscript"/>
              </w:rPr>
              <w:t>th</w:t>
            </w:r>
            <w:r w:rsidR="003753F4" w:rsidRPr="00C156A3">
              <w:rPr>
                <w:sz w:val="20"/>
              </w:rPr>
              <w:t xml:space="preserve"> September 2018</w:t>
            </w:r>
          </w:p>
        </w:tc>
        <w:tc>
          <w:tcPr>
            <w:tcW w:w="5103" w:type="dxa"/>
            <w:vAlign w:val="center"/>
          </w:tcPr>
          <w:p w14:paraId="5F654DBC" w14:textId="75D85E30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 w:rsidRPr="00C156A3">
              <w:rPr>
                <w:rFonts w:ascii="Arial" w:hAnsi="Arial"/>
              </w:rPr>
              <w:t xml:space="preserve"> </w:t>
            </w:r>
            <w:r w:rsidR="003753F4" w:rsidRPr="00C156A3">
              <w:rPr>
                <w:rFonts w:ascii="Arial" w:hAnsi="Arial"/>
              </w:rPr>
              <w:t>Bill Craig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41177EF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54CC6A51" w14:textId="270EA205" w:rsidR="003753F4" w:rsidRDefault="00B27C86" w:rsidP="003753F4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Start on the B778 heading south away from Stewarton Cross, i.e. on Holm Street at its junction with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Cutstraw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Road. Riders will take the straight ahead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Kirkford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Road leading to a left turn on to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Kilmaurs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Road (</w:t>
            </w:r>
            <w:r w:rsidR="002662C5">
              <w:rPr>
                <w:rFonts w:ascii="Verdana" w:hAnsi="Verdana"/>
                <w:color w:val="000000"/>
                <w:shd w:val="clear" w:color="auto" w:fill="FFFFFF"/>
              </w:rPr>
              <w:t>2.5</w:t>
            </w:r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mls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) and then a left turn at Fenwick roundabout (5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mls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) on to the A77, stay on that road till just south of Newton Mearns and turn left on to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Malletsheugh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Rd (15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mls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), th</w:t>
            </w:r>
            <w:r w:rsidR="002662C5">
              <w:rPr>
                <w:rFonts w:ascii="Verdana" w:hAnsi="Verdana"/>
                <w:color w:val="000000"/>
                <w:shd w:val="clear" w:color="auto" w:fill="FFFFFF"/>
              </w:rPr>
              <w:t>en left on to Stewarton Road (15.5</w:t>
            </w:r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mls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) and ride over the Quarry Climb, to finish before Stewarton at the road junction on the left leading to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Lintmill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 xml:space="preserve"> Cattery. (22</w:t>
            </w:r>
            <w:r w:rsidR="002662C5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mls</w:t>
            </w:r>
            <w:proofErr w:type="spellEnd"/>
            <w:r w:rsidR="003753F4">
              <w:rPr>
                <w:rFonts w:ascii="Verdana" w:hAnsi="Verdana"/>
                <w:color w:val="000000"/>
                <w:shd w:val="clear" w:color="auto" w:fill="FFFFFF"/>
              </w:rPr>
              <w:t>).</w:t>
            </w:r>
          </w:p>
          <w:p w14:paraId="33264198" w14:textId="197C68C7" w:rsidR="00E10281" w:rsidRPr="000A4B66" w:rsidRDefault="003753F4" w:rsidP="003753F4">
            <w:pPr>
              <w:rPr>
                <w:rFonts w:ascii="Arial" w:hAnsi="Arial"/>
                <w:b/>
              </w:rPr>
            </w:pPr>
            <w:r>
              <w:rPr>
                <w:rFonts w:ascii="Verdana" w:hAnsi="Verdana"/>
                <w:color w:val="000000"/>
              </w:rPr>
              <w:br/>
            </w:r>
            <w:hyperlink r:id="rId8" w:tgtFrame="_blank" w:history="1">
              <w:r>
                <w:rPr>
                  <w:rStyle w:val="Hyperlink"/>
                  <w:rFonts w:ascii="Verdana" w:hAnsi="Verdana"/>
                  <w:color w:val="004FA0"/>
                  <w:bdr w:val="none" w:sz="0" w:space="0" w:color="auto" w:frame="1"/>
                </w:rPr>
                <w:t>www.mapmyride.com/routes/view/2260014451</w:t>
              </w:r>
            </w:hyperlink>
            <w:r>
              <w:rPr>
                <w:rFonts w:ascii="Verdana" w:hAnsi="Verdana"/>
                <w:color w:val="000000"/>
                <w:bdr w:val="none" w:sz="0" w:space="0" w:color="auto" w:frame="1"/>
              </w:rPr>
              <w:br/>
            </w:r>
            <w:r>
              <w:rPr>
                <w:rFonts w:ascii="Verdana" w:hAnsi="Verdana"/>
                <w:color w:val="000000"/>
                <w:bdr w:val="none" w:sz="0" w:space="0" w:color="auto" w:frame="1"/>
              </w:rPr>
              <w:br/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6AFBE487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8A4FF4">
              <w:rPr>
                <w:rFonts w:ascii="Arial" w:hAnsi="Arial"/>
              </w:rPr>
              <w:t>See below.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0322B7F9" w:rsidR="00335625" w:rsidRPr="00802F93" w:rsidRDefault="003753F4" w:rsidP="00E10281">
            <w:pPr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</w:rPr>
              <w:t>New event, on new course.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2662C5">
        <w:trPr>
          <w:cantSplit/>
          <w:trHeight w:hRule="exact" w:val="1188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EB53769" w14:textId="77777777" w:rsidR="009E05C7" w:rsidRDefault="009E05C7" w:rsidP="002662C5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4DC781F" w14:textId="4ED8CA4C" w:rsidR="00647CA4" w:rsidRPr="00C156A3" w:rsidRDefault="00B27C86" w:rsidP="002662C5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C156A3" w:rsidRPr="00C156A3">
              <w:rPr>
                <w:rFonts w:ascii="Arial" w:hAnsi="Arial"/>
                <w:sz w:val="16"/>
                <w:szCs w:val="16"/>
              </w:rPr>
              <w:t xml:space="preserve">In Stewarton, </w:t>
            </w:r>
            <w:r w:rsidR="00C156A3">
              <w:rPr>
                <w:rFonts w:ascii="Arial" w:hAnsi="Arial"/>
                <w:sz w:val="16"/>
                <w:szCs w:val="16"/>
              </w:rPr>
              <w:t xml:space="preserve">on </w:t>
            </w:r>
            <w:r w:rsidR="002662C5" w:rsidRPr="00C156A3">
              <w:rPr>
                <w:rFonts w:ascii="Arial" w:hAnsi="Arial"/>
                <w:sz w:val="16"/>
                <w:szCs w:val="16"/>
              </w:rPr>
              <w:t xml:space="preserve">B778 </w:t>
            </w:r>
            <w:r w:rsidR="002662C5" w:rsidRPr="00C156A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Holm St @ </w:t>
            </w:r>
            <w:proofErr w:type="spellStart"/>
            <w:r w:rsidR="002662C5" w:rsidRPr="00C156A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Cutstraw</w:t>
            </w:r>
            <w:proofErr w:type="spellEnd"/>
            <w:r w:rsidR="002662C5" w:rsidRPr="00C156A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Rd</w:t>
            </w:r>
            <w:r w:rsidR="00335625" w:rsidRPr="00C156A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8F92E2D" w14:textId="77777777" w:rsidR="002662C5" w:rsidRPr="00C156A3" w:rsidRDefault="002662C5" w:rsidP="002662C5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DDE9CE4" w14:textId="51EAF3E0" w:rsidR="002662C5" w:rsidRPr="002662C5" w:rsidRDefault="002662C5" w:rsidP="002662C5">
            <w:pPr>
              <w:rPr>
                <w:rFonts w:ascii="Arial" w:hAnsi="Arial"/>
                <w:sz w:val="16"/>
                <w:szCs w:val="16"/>
              </w:rPr>
            </w:pPr>
            <w:r w:rsidRPr="002662C5">
              <w:rPr>
                <w:rFonts w:ascii="Arial" w:hAnsi="Arial"/>
                <w:sz w:val="16"/>
                <w:szCs w:val="16"/>
              </w:rPr>
              <w:t xml:space="preserve">B778 junction with </w:t>
            </w:r>
            <w:r>
              <w:rPr>
                <w:rFonts w:ascii="Arial" w:hAnsi="Arial"/>
                <w:sz w:val="16"/>
                <w:szCs w:val="16"/>
              </w:rPr>
              <w:t>race route (unclassified road)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5BEBE92" w14:textId="77777777" w:rsidR="00647CA4" w:rsidRDefault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Traffic from Stewarton and from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Cutstraw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Rd.</w:t>
            </w:r>
          </w:p>
          <w:p w14:paraId="31A1EF43" w14:textId="77777777" w:rsidR="002662C5" w:rsidRDefault="002662C5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2C64995C" w:rsidR="002662C5" w:rsidRPr="00DB7FE3" w:rsidRDefault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arriving at junction, from Fenwick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2D3CE9CD" w14:textId="0EE8CB5A" w:rsidR="00D10DD2" w:rsidRDefault="002662C5" w:rsidP="00E403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A5C24DB" w14:textId="77777777" w:rsidR="002662C5" w:rsidRDefault="002662C5" w:rsidP="00E4039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BFEB582" w14:textId="0D674DD5" w:rsidR="002662C5" w:rsidRPr="00DB7FE3" w:rsidRDefault="002662C5" w:rsidP="00E403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4F218E43" w14:textId="77777777" w:rsidR="002662C5" w:rsidRDefault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348184D2" w14:textId="77777777" w:rsidR="002662C5" w:rsidRDefault="002662C5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67D130EC" w:rsidR="00D10DD2" w:rsidRPr="00DB7FE3" w:rsidRDefault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As above. </w:t>
            </w:r>
          </w:p>
        </w:tc>
      </w:tr>
      <w:tr w:rsidR="00335625" w14:paraId="70D9D995" w14:textId="77777777" w:rsidTr="00E40397">
        <w:trPr>
          <w:cantSplit/>
          <w:trHeight w:hRule="exact" w:val="1530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A6FCFCB" w14:textId="77777777" w:rsidR="00335625" w:rsidRDefault="002662C5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 miles</w:t>
            </w:r>
          </w:p>
          <w:p w14:paraId="1E8369E7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2827D83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315E614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0A285ECB" w:rsidR="00C52FFF" w:rsidRPr="00DB7FE3" w:rsidRDefault="00C52FF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5.0 miles</w:t>
            </w:r>
          </w:p>
        </w:tc>
        <w:tc>
          <w:tcPr>
            <w:tcW w:w="2409" w:type="dxa"/>
          </w:tcPr>
          <w:p w14:paraId="69B2EAB9" w14:textId="77777777" w:rsidR="00335625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9C936D6" w14:textId="77777777" w:rsidR="002662C5" w:rsidRDefault="002662C5" w:rsidP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Left turn at j</w:t>
            </w:r>
            <w:r w:rsidRPr="002662C5">
              <w:rPr>
                <w:rFonts w:ascii="Arial" w:hAnsi="Arial"/>
                <w:sz w:val="16"/>
                <w:szCs w:val="16"/>
              </w:rPr>
              <w:t xml:space="preserve">unction of </w:t>
            </w:r>
            <w:r>
              <w:rPr>
                <w:rFonts w:ascii="Arial" w:hAnsi="Arial"/>
                <w:sz w:val="16"/>
                <w:szCs w:val="16"/>
              </w:rPr>
              <w:t>race-route with B761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Kilmaurs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to Stewarton)</w:t>
            </w:r>
          </w:p>
          <w:p w14:paraId="47498636" w14:textId="77777777" w:rsidR="00C52FFF" w:rsidRDefault="00C52FFF" w:rsidP="002662C5">
            <w:pPr>
              <w:rPr>
                <w:rFonts w:ascii="Arial" w:hAnsi="Arial"/>
                <w:sz w:val="16"/>
                <w:szCs w:val="16"/>
              </w:rPr>
            </w:pPr>
          </w:p>
          <w:p w14:paraId="3E6B4480" w14:textId="7B7E3A62" w:rsidR="00C52FFF" w:rsidRPr="002662C5" w:rsidRDefault="00C52FFF" w:rsidP="002662C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Roundabout at junction of B761 with A77 (riders turning left)</w:t>
            </w:r>
          </w:p>
        </w:tc>
        <w:tc>
          <w:tcPr>
            <w:tcW w:w="2410" w:type="dxa"/>
          </w:tcPr>
          <w:p w14:paraId="348EB456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492B8BD" w14:textId="5A2C0C16" w:rsidR="002662C5" w:rsidRDefault="002662C5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Traffic </w:t>
            </w:r>
            <w:r w:rsidR="00C52FFF">
              <w:rPr>
                <w:rFonts w:ascii="Arial" w:hAnsi="Arial"/>
                <w:sz w:val="16"/>
                <w:szCs w:val="16"/>
              </w:rPr>
              <w:t xml:space="preserve">approaching </w:t>
            </w:r>
            <w:r>
              <w:rPr>
                <w:rFonts w:ascii="Arial" w:hAnsi="Arial"/>
                <w:sz w:val="16"/>
                <w:szCs w:val="16"/>
              </w:rPr>
              <w:t xml:space="preserve">from </w:t>
            </w:r>
            <w:r w:rsidR="00C52FFF">
              <w:rPr>
                <w:rFonts w:ascii="Arial" w:hAnsi="Arial"/>
                <w:sz w:val="16"/>
                <w:szCs w:val="16"/>
              </w:rPr>
              <w:t>right (</w:t>
            </w:r>
            <w:proofErr w:type="spellStart"/>
            <w:r w:rsidR="00E40397">
              <w:rPr>
                <w:rFonts w:ascii="Arial" w:hAnsi="Arial"/>
                <w:sz w:val="16"/>
                <w:szCs w:val="16"/>
              </w:rPr>
              <w:t>Kilmaurs</w:t>
            </w:r>
            <w:proofErr w:type="spellEnd"/>
            <w:r w:rsidR="00C52FFF">
              <w:rPr>
                <w:rFonts w:ascii="Arial" w:hAnsi="Arial"/>
                <w:sz w:val="16"/>
                <w:szCs w:val="16"/>
              </w:rPr>
              <w:t>)</w:t>
            </w:r>
          </w:p>
          <w:p w14:paraId="61AC39CF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732B0D0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5EB5E3A4" w:rsidR="00C52FFF" w:rsidRPr="00DB7FE3" w:rsidRDefault="00C52FF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Occasional traffic from slip-road off M77 northbound</w:t>
            </w:r>
          </w:p>
        </w:tc>
        <w:tc>
          <w:tcPr>
            <w:tcW w:w="1701" w:type="dxa"/>
          </w:tcPr>
          <w:p w14:paraId="15517BFE" w14:textId="77777777" w:rsidR="00335625" w:rsidRDefault="00335625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2EB00BE" w14:textId="77777777" w:rsidR="00E40397" w:rsidRDefault="00E40397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0C883DA9" w14:textId="77777777" w:rsidR="00C52FFF" w:rsidRDefault="00C52FF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1B23E8F" w14:textId="77777777" w:rsidR="00C52FFF" w:rsidRDefault="00C52FF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E16CD55" w14:textId="77777777" w:rsidR="00C52FFF" w:rsidRDefault="00C52FF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1BCFF4D2" w:rsidR="00C52FFF" w:rsidRPr="00DB7FE3" w:rsidRDefault="00C52FF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F3E0275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C4F1982" w14:textId="77777777" w:rsidR="00E40397" w:rsidRDefault="00E40397" w:rsidP="00E4039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6228D166" w14:textId="77777777" w:rsidR="00C52FFF" w:rsidRDefault="00C52FFF" w:rsidP="00E40397">
            <w:pPr>
              <w:rPr>
                <w:rFonts w:ascii="Arial" w:hAnsi="Arial"/>
                <w:sz w:val="16"/>
                <w:szCs w:val="16"/>
              </w:rPr>
            </w:pPr>
          </w:p>
          <w:p w14:paraId="52F62685" w14:textId="77777777" w:rsidR="00C52FFF" w:rsidRDefault="00C52FFF" w:rsidP="00E40397">
            <w:pPr>
              <w:rPr>
                <w:rFonts w:ascii="Arial" w:hAnsi="Arial"/>
                <w:sz w:val="16"/>
                <w:szCs w:val="16"/>
              </w:rPr>
            </w:pPr>
          </w:p>
          <w:p w14:paraId="3A1DC5D4" w14:textId="77777777" w:rsidR="00C52FFF" w:rsidRDefault="00C52FFF" w:rsidP="00C52F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233B3421" w14:textId="77777777" w:rsidR="00C52FFF" w:rsidRDefault="00C52FFF" w:rsidP="00C52FFF">
            <w:pPr>
              <w:rPr>
                <w:rFonts w:ascii="Arial" w:hAnsi="Arial"/>
                <w:sz w:val="16"/>
                <w:szCs w:val="16"/>
              </w:rPr>
            </w:pPr>
          </w:p>
          <w:p w14:paraId="4830AECF" w14:textId="77777777" w:rsidR="00C52FFF" w:rsidRDefault="00C52FFF" w:rsidP="00E40397">
            <w:pPr>
              <w:rPr>
                <w:rFonts w:ascii="Arial" w:hAnsi="Arial"/>
                <w:sz w:val="16"/>
                <w:szCs w:val="16"/>
              </w:rPr>
            </w:pPr>
          </w:p>
          <w:p w14:paraId="51923BC2" w14:textId="77777777" w:rsidR="00E40397" w:rsidRDefault="00E40397" w:rsidP="00E40397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6E612D83" w:rsidR="00E40397" w:rsidRPr="00DB7FE3" w:rsidRDefault="00E4039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2FFF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5C903098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22A52F2E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5.75 miles</w:t>
            </w:r>
          </w:p>
          <w:p w14:paraId="360FCA22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16CA4CB3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69ED3A67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4A92639D" w:rsidR="00C52FFF" w:rsidRPr="00D5614C" w:rsidRDefault="009E05C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14.5 miles</w:t>
            </w:r>
          </w:p>
        </w:tc>
        <w:tc>
          <w:tcPr>
            <w:tcW w:w="2409" w:type="dxa"/>
          </w:tcPr>
          <w:p w14:paraId="432EA0CD" w14:textId="77777777" w:rsidR="00C52FFF" w:rsidRDefault="00C52FFF" w:rsidP="00D21CA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4039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Roundabout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at A77 junction with B778 from Stewarton.</w:t>
            </w:r>
          </w:p>
          <w:p w14:paraId="6EDBBFB9" w14:textId="77777777" w:rsidR="00C52FFF" w:rsidRDefault="00C52FFF" w:rsidP="00D21CA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(riders following the A77 north)</w:t>
            </w:r>
          </w:p>
          <w:p w14:paraId="7F570195" w14:textId="77777777" w:rsidR="00C52FFF" w:rsidRDefault="00C52FFF" w:rsidP="00D21CA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2D769DAF" w:rsidR="00C52FFF" w:rsidRPr="00D5614C" w:rsidRDefault="009E05C7" w:rsidP="009E05C7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Junction of A77 with exit from M77/A726 (East Kilbride bypass) roundabout </w:t>
            </w:r>
          </w:p>
        </w:tc>
        <w:tc>
          <w:tcPr>
            <w:tcW w:w="2410" w:type="dxa"/>
          </w:tcPr>
          <w:p w14:paraId="2A152B68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5278A790" w14:textId="753EBE6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Traffic from </w:t>
            </w:r>
            <w:r w:rsidR="009E05C7">
              <w:rPr>
                <w:rFonts w:ascii="Arial" w:hAnsi="Arial"/>
                <w:sz w:val="16"/>
                <w:szCs w:val="16"/>
              </w:rPr>
              <w:t>the right (</w:t>
            </w:r>
            <w:r>
              <w:rPr>
                <w:rFonts w:ascii="Arial" w:hAnsi="Arial"/>
                <w:sz w:val="16"/>
                <w:szCs w:val="16"/>
              </w:rPr>
              <w:t>Fenwick</w:t>
            </w:r>
            <w:r w:rsidR="009E05C7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>, and from A77 south-bound</w:t>
            </w:r>
            <w:r w:rsidR="009E05C7">
              <w:rPr>
                <w:rFonts w:ascii="Arial" w:hAnsi="Arial"/>
                <w:sz w:val="16"/>
                <w:szCs w:val="16"/>
              </w:rPr>
              <w:t>.</w:t>
            </w:r>
          </w:p>
          <w:p w14:paraId="3A8C149F" w14:textId="77777777" w:rsidR="009E05C7" w:rsidRDefault="009E05C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74C1979" w14:textId="4D0EA8DC" w:rsidR="009E05C7" w:rsidRDefault="009E05C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turning right on to A77</w:t>
            </w:r>
          </w:p>
          <w:p w14:paraId="79C11FE4" w14:textId="77777777" w:rsidR="009E05C7" w:rsidRDefault="009E05C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092EF2D3" w:rsidR="009E05C7" w:rsidRDefault="009E05C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264B69" w14:textId="77777777" w:rsidR="00C52FFF" w:rsidRDefault="00C52FFF" w:rsidP="00D21CA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31B61FE" w14:textId="77777777" w:rsidR="00C52FFF" w:rsidRDefault="00C52FFF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</w:t>
            </w:r>
          </w:p>
          <w:p w14:paraId="4C8B0864" w14:textId="77777777" w:rsidR="009E05C7" w:rsidRDefault="009E05C7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CCDCA3D" w14:textId="77777777" w:rsidR="009E05C7" w:rsidRDefault="009E05C7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DD42B79" w14:textId="77777777" w:rsidR="009E05C7" w:rsidRDefault="009E05C7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4B9A384" w14:textId="5F94AC54" w:rsidR="009E05C7" w:rsidRDefault="009E05C7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00F9817C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7EE919AE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all roads, and two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4F8B2BC9" w14:textId="77777777" w:rsidR="00C52FFF" w:rsidRDefault="00C52FFF" w:rsidP="00D21CAD">
            <w:pPr>
              <w:rPr>
                <w:rFonts w:ascii="Arial" w:hAnsi="Arial"/>
                <w:sz w:val="16"/>
                <w:szCs w:val="16"/>
              </w:rPr>
            </w:pPr>
          </w:p>
          <w:p w14:paraId="65A3F784" w14:textId="77777777" w:rsidR="00C52FFF" w:rsidRDefault="00C52FFF" w:rsidP="00C52FFF">
            <w:pPr>
              <w:rPr>
                <w:rFonts w:ascii="Arial" w:hAnsi="Arial"/>
                <w:sz w:val="16"/>
                <w:szCs w:val="16"/>
              </w:rPr>
            </w:pPr>
          </w:p>
          <w:p w14:paraId="61739F97" w14:textId="77777777" w:rsidR="009E05C7" w:rsidRDefault="009E05C7" w:rsidP="009E05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2BBE3C0C" w14:textId="77777777" w:rsidR="009E05C7" w:rsidRDefault="009E05C7" w:rsidP="009E05C7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08DA4D7D" w:rsidR="009E05C7" w:rsidRDefault="009E05C7" w:rsidP="00C52FF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2FFF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3C126A2E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A9B1F07" w14:textId="77777777" w:rsidR="009E05C7" w:rsidRDefault="001F117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15.0 miles</w:t>
            </w:r>
          </w:p>
          <w:p w14:paraId="0C02446F" w14:textId="77777777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E081796" w14:textId="77777777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32CE39EA" w14:textId="77777777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A0D63E1" w14:textId="77777777" w:rsidR="009F7BD3" w:rsidRDefault="009F7BD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1CEFB3B7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15.5 miles</w:t>
            </w:r>
          </w:p>
        </w:tc>
        <w:tc>
          <w:tcPr>
            <w:tcW w:w="2409" w:type="dxa"/>
          </w:tcPr>
          <w:p w14:paraId="0FD28F53" w14:textId="77777777" w:rsidR="00C52FFF" w:rsidRDefault="00C52FF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CFDA9B0" w14:textId="77777777" w:rsidR="001F117F" w:rsidRDefault="001F117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Left turn off A77 on to Malletsheugh Road </w:t>
            </w:r>
          </w:p>
          <w:p w14:paraId="6A638812" w14:textId="77777777" w:rsidR="001F117F" w:rsidRDefault="001F117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7681128" w14:textId="77777777" w:rsidR="001F117F" w:rsidRDefault="001F117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F51393C" w14:textId="77777777" w:rsidR="009F7BD3" w:rsidRDefault="009F7BD3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673AACA" w14:textId="724A1695" w:rsidR="001F117F" w:rsidRPr="00E40397" w:rsidRDefault="009F7BD3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Left turn off Malletsheugh Rd on to B769 Stewarton Rd.</w:t>
            </w:r>
          </w:p>
        </w:tc>
        <w:tc>
          <w:tcPr>
            <w:tcW w:w="2410" w:type="dxa"/>
          </w:tcPr>
          <w:p w14:paraId="3EBD613E" w14:textId="3EDCA6D2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approaching from Malletsheugh Road, and traffic turning right from</w:t>
            </w:r>
            <w:r w:rsidR="009F7BD3">
              <w:rPr>
                <w:rFonts w:ascii="Arial" w:hAnsi="Arial"/>
                <w:sz w:val="16"/>
                <w:szCs w:val="16"/>
              </w:rPr>
              <w:t xml:space="preserve"> A77 southbound</w:t>
            </w:r>
            <w:r>
              <w:rPr>
                <w:rFonts w:ascii="Arial" w:hAnsi="Arial"/>
                <w:sz w:val="16"/>
                <w:szCs w:val="16"/>
              </w:rPr>
              <w:t xml:space="preserve"> on to Malletsheugh Road.</w:t>
            </w:r>
          </w:p>
          <w:p w14:paraId="02484B56" w14:textId="77777777" w:rsidR="009F7BD3" w:rsidRDefault="009F7BD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CBB7F6" w14:textId="2A7EE47B" w:rsidR="009F7BD3" w:rsidRDefault="009F7BD3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in both directions on B769</w:t>
            </w:r>
          </w:p>
        </w:tc>
        <w:tc>
          <w:tcPr>
            <w:tcW w:w="1701" w:type="dxa"/>
          </w:tcPr>
          <w:p w14:paraId="2B32077D" w14:textId="77777777" w:rsidR="00C52FFF" w:rsidRDefault="00C52FF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9560893" w14:textId="77777777" w:rsidR="001F117F" w:rsidRDefault="001F117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1100C0A" w14:textId="77777777" w:rsidR="001F117F" w:rsidRDefault="001F117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</w:t>
            </w:r>
          </w:p>
          <w:p w14:paraId="3FAAC5CE" w14:textId="77777777" w:rsidR="009F7BD3" w:rsidRDefault="009F7BD3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5735870" w14:textId="77777777" w:rsidR="009F7BD3" w:rsidRDefault="009F7BD3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5148A0C" w14:textId="77777777" w:rsidR="009F7BD3" w:rsidRDefault="009F7BD3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0CF2134" w14:textId="00009B2C" w:rsidR="009F7BD3" w:rsidRDefault="009F7BD3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0148A59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F0C39D1" w14:textId="77777777" w:rsidR="001F117F" w:rsidRDefault="001F117F" w:rsidP="001F1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1312FDB1" w14:textId="77777777" w:rsidR="001F117F" w:rsidRDefault="001F117F" w:rsidP="001F117F">
            <w:pPr>
              <w:rPr>
                <w:rFonts w:ascii="Arial" w:hAnsi="Arial"/>
                <w:sz w:val="16"/>
                <w:szCs w:val="16"/>
              </w:rPr>
            </w:pPr>
          </w:p>
          <w:p w14:paraId="324D8BED" w14:textId="77777777" w:rsidR="009F7BD3" w:rsidRDefault="009F7BD3" w:rsidP="001F117F">
            <w:pPr>
              <w:rPr>
                <w:rFonts w:ascii="Arial" w:hAnsi="Arial"/>
                <w:sz w:val="16"/>
                <w:szCs w:val="16"/>
              </w:rPr>
            </w:pPr>
          </w:p>
          <w:p w14:paraId="1A79C086" w14:textId="77777777" w:rsidR="009F7BD3" w:rsidRDefault="009F7BD3" w:rsidP="001F117F">
            <w:pPr>
              <w:rPr>
                <w:rFonts w:ascii="Arial" w:hAnsi="Arial"/>
                <w:sz w:val="16"/>
                <w:szCs w:val="16"/>
              </w:rPr>
            </w:pPr>
          </w:p>
          <w:p w14:paraId="414DC955" w14:textId="77777777" w:rsidR="009F7BD3" w:rsidRDefault="009F7BD3" w:rsidP="009F7B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on both roads, and 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hi-viz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60318DB4" w14:textId="77777777" w:rsidR="009F7BD3" w:rsidRDefault="009F7BD3" w:rsidP="009F7BD3">
            <w:pPr>
              <w:rPr>
                <w:rFonts w:ascii="Arial" w:hAnsi="Arial"/>
                <w:sz w:val="16"/>
                <w:szCs w:val="16"/>
              </w:rPr>
            </w:pPr>
          </w:p>
          <w:p w14:paraId="4BDB90C6" w14:textId="77777777" w:rsidR="009F7BD3" w:rsidRDefault="009F7BD3" w:rsidP="001F117F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77777777" w:rsidR="001F117F" w:rsidRDefault="001F117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2FFF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31F88980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6DD5A4B1" w:rsidR="009F7BD3" w:rsidRPr="00DB7FE3" w:rsidRDefault="00C156A3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miles</w:t>
            </w:r>
          </w:p>
        </w:tc>
        <w:tc>
          <w:tcPr>
            <w:tcW w:w="2409" w:type="dxa"/>
          </w:tcPr>
          <w:p w14:paraId="381C0766" w14:textId="77777777" w:rsidR="00C52FFF" w:rsidRDefault="00C52FFF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3E707106" w:rsidR="00C156A3" w:rsidRPr="00D5614C" w:rsidRDefault="00C156A3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C156A3">
              <w:rPr>
                <w:rFonts w:ascii="Arial" w:hAnsi="Arial"/>
                <w:b/>
                <w:bCs/>
                <w:sz w:val="16"/>
                <w:szCs w:val="16"/>
              </w:rPr>
              <w:t>Finish: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on B769 at wide junction with private road on left leading to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Lintmill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Cattery, before entry to Stewarton</w:t>
            </w:r>
          </w:p>
        </w:tc>
        <w:tc>
          <w:tcPr>
            <w:tcW w:w="2410" w:type="dxa"/>
          </w:tcPr>
          <w:p w14:paraId="19A8954A" w14:textId="77777777" w:rsidR="00C52FFF" w:rsidRDefault="00C52FFF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AF5807F" w14:textId="630B5E12" w:rsidR="00C156A3" w:rsidRPr="00DB7FE3" w:rsidRDefault="00C156A3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leaving Stewarton</w:t>
            </w:r>
          </w:p>
        </w:tc>
        <w:tc>
          <w:tcPr>
            <w:tcW w:w="1701" w:type="dxa"/>
          </w:tcPr>
          <w:p w14:paraId="73740774" w14:textId="77777777" w:rsidR="00C52FFF" w:rsidRDefault="00C52FF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6F39919" w14:textId="454EE999" w:rsidR="00C156A3" w:rsidRPr="00DB7FE3" w:rsidRDefault="00C156A3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F64612E" w14:textId="77777777" w:rsidR="00C52FFF" w:rsidRDefault="00C52FFF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4627494" w14:textId="072C5495" w:rsidR="00C156A3" w:rsidRPr="00DB7FE3" w:rsidRDefault="00C156A3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signs </w:t>
            </w:r>
            <w:r w:rsidR="008A4FF4">
              <w:rPr>
                <w:rFonts w:ascii="Arial" w:hAnsi="Arial"/>
                <w:sz w:val="16"/>
                <w:szCs w:val="16"/>
              </w:rPr>
              <w:t>for traffic leaving Stewarton on</w:t>
            </w:r>
            <w:r>
              <w:rPr>
                <w:rFonts w:ascii="Arial" w:hAnsi="Arial"/>
                <w:sz w:val="16"/>
                <w:szCs w:val="16"/>
              </w:rPr>
              <w:t xml:space="preserve"> B768</w:t>
            </w:r>
          </w:p>
        </w:tc>
      </w:tr>
      <w:tr w:rsidR="00C52FFF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0A321586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40D898" w14:textId="77777777" w:rsidR="00C52FFF" w:rsidRPr="00DB7FE3" w:rsidRDefault="00C52FFF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4624BB4B" w:rsidR="00C52FFF" w:rsidRPr="00DB7FE3" w:rsidRDefault="00C52FFF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B7EA0E" w14:textId="77777777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77777777" w:rsidR="00C52FFF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32FC1314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77777777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B74BAF0" w:rsidR="00C52FFF" w:rsidRPr="00DB7FE3" w:rsidRDefault="00C52FF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77777777" w:rsidR="00C52FFF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183451E8" w:rsidR="00C52FFF" w:rsidRPr="00DB7FE3" w:rsidRDefault="00C52FFF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517313CD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C156A3">
        <w:rPr>
          <w:rFonts w:ascii="Arial" w:hAnsi="Arial" w:cs="Arial"/>
          <w:b/>
        </w:rPr>
        <w:t>27</w:t>
      </w:r>
      <w:r w:rsidR="00C156A3" w:rsidRPr="00C156A3">
        <w:rPr>
          <w:rFonts w:ascii="Arial" w:hAnsi="Arial" w:cs="Arial"/>
          <w:b/>
          <w:vertAlign w:val="superscript"/>
        </w:rPr>
        <w:t>th</w:t>
      </w:r>
      <w:r w:rsidR="00C156A3">
        <w:rPr>
          <w:rFonts w:ascii="Arial" w:hAnsi="Arial" w:cs="Arial"/>
          <w:b/>
        </w:rPr>
        <w:t xml:space="preserve"> September 2018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9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0F00" w14:textId="77777777" w:rsidR="00E63EA6" w:rsidRDefault="00E63EA6">
      <w:r>
        <w:separator/>
      </w:r>
    </w:p>
  </w:endnote>
  <w:endnote w:type="continuationSeparator" w:id="0">
    <w:p w14:paraId="4C0CFFF5" w14:textId="77777777" w:rsidR="00E63EA6" w:rsidRDefault="00E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A6857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A936" w14:textId="77777777" w:rsidR="00E63EA6" w:rsidRDefault="00E63EA6">
      <w:r>
        <w:separator/>
      </w:r>
    </w:p>
  </w:footnote>
  <w:footnote w:type="continuationSeparator" w:id="0">
    <w:p w14:paraId="08BB8580" w14:textId="77777777" w:rsidR="00E63EA6" w:rsidRDefault="00E6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23EA0"/>
    <w:rsid w:val="00190651"/>
    <w:rsid w:val="001A7958"/>
    <w:rsid w:val="001F0BFF"/>
    <w:rsid w:val="001F117F"/>
    <w:rsid w:val="001F798C"/>
    <w:rsid w:val="002662C5"/>
    <w:rsid w:val="00294584"/>
    <w:rsid w:val="002F0C34"/>
    <w:rsid w:val="00317AE6"/>
    <w:rsid w:val="003314EE"/>
    <w:rsid w:val="00335625"/>
    <w:rsid w:val="00340828"/>
    <w:rsid w:val="00340891"/>
    <w:rsid w:val="003753F4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0154E"/>
    <w:rsid w:val="00622307"/>
    <w:rsid w:val="00633928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4FF4"/>
    <w:rsid w:val="008A73C1"/>
    <w:rsid w:val="008F7A85"/>
    <w:rsid w:val="00911F79"/>
    <w:rsid w:val="00946E60"/>
    <w:rsid w:val="0099096B"/>
    <w:rsid w:val="00997B88"/>
    <w:rsid w:val="009E05C7"/>
    <w:rsid w:val="009E6E05"/>
    <w:rsid w:val="009F19BA"/>
    <w:rsid w:val="009F4993"/>
    <w:rsid w:val="009F7BD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2CED"/>
    <w:rsid w:val="00BD68DF"/>
    <w:rsid w:val="00C156A3"/>
    <w:rsid w:val="00C52FF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40397"/>
    <w:rsid w:val="00E531E2"/>
    <w:rsid w:val="00E63EA6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CC523"/>
  <w15:docId w15:val="{A4DD7926-79D5-458A-AA2B-CE3197EE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BD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753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myride.com/routes/view/22600144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William McMillan</cp:lastModifiedBy>
  <cp:revision>2</cp:revision>
  <cp:lastPrinted>2012-03-16T16:10:00Z</cp:lastPrinted>
  <dcterms:created xsi:type="dcterms:W3CDTF">2021-05-05T13:44:00Z</dcterms:created>
  <dcterms:modified xsi:type="dcterms:W3CDTF">2021-05-05T13:44:00Z</dcterms:modified>
</cp:coreProperties>
</file>