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B1BD5" w14:textId="388A862E" w:rsidR="00BE0D1B" w:rsidRPr="00357DE2" w:rsidRDefault="0081639B" w:rsidP="00357DE2">
      <w:pPr>
        <w:ind w:left="-851"/>
        <w:rPr>
          <w:rFonts w:ascii="Verdana" w:hAnsi="Verdana" w:cs="Arial"/>
        </w:rPr>
      </w:pPr>
      <w:r w:rsidRPr="00357DE2">
        <w:rPr>
          <w:rFonts w:ascii="Verdana" w:hAnsi="Verdana" w:cs="Arial"/>
          <w:b/>
        </w:rPr>
        <w:t xml:space="preserve">Risk Assessment Q100 </w:t>
      </w:r>
      <w:r w:rsidR="00357DE2" w:rsidRPr="00357DE2">
        <w:rPr>
          <w:rFonts w:ascii="Verdana" w:hAnsi="Verdana" w:cs="Arial"/>
          <w:b/>
        </w:rPr>
        <w:t>(2019)</w:t>
      </w:r>
    </w:p>
    <w:p w14:paraId="51F7A65A" w14:textId="77777777" w:rsidR="00BE0D1B" w:rsidRPr="00357DE2" w:rsidRDefault="0081639B" w:rsidP="00357DE2">
      <w:pPr>
        <w:ind w:left="-851"/>
        <w:rPr>
          <w:rFonts w:ascii="Verdana" w:hAnsi="Verdana"/>
        </w:rPr>
      </w:pPr>
      <w:r w:rsidRPr="00357DE2">
        <w:rPr>
          <w:rFonts w:ascii="Verdana" w:hAnsi="Verdana" w:cs="Arial"/>
        </w:rPr>
        <w:t xml:space="preserve">Ham Street – Brenzett – Camber – Brenzett </w:t>
      </w:r>
    </w:p>
    <w:p w14:paraId="24B59ACC" w14:textId="705EC480" w:rsidR="00BE0D1B" w:rsidRPr="00357DE2" w:rsidRDefault="00BE0D1B" w:rsidP="00357DE2">
      <w:pPr>
        <w:ind w:left="-851"/>
        <w:rPr>
          <w:rFonts w:ascii="Verdana" w:hAnsi="Verdana"/>
        </w:rPr>
      </w:pPr>
    </w:p>
    <w:p w14:paraId="6C58FECF" w14:textId="2421766A" w:rsidR="00357DE2" w:rsidRPr="00357DE2" w:rsidRDefault="00357DE2" w:rsidP="00357DE2">
      <w:pPr>
        <w:ind w:left="-851"/>
        <w:rPr>
          <w:rFonts w:ascii="Verdana" w:hAnsi="Verdana" w:cs="Arial"/>
        </w:rPr>
      </w:pPr>
      <w:r w:rsidRPr="00357DE2">
        <w:rPr>
          <w:rFonts w:ascii="Verdana" w:hAnsi="Verdana" w:cs="Arial"/>
        </w:rPr>
        <w:t>Start at Sugarloaf Crossroads at the last drain cover at southern end of slip road from Capel Road (TQ994352). Riders proceed south along Ashford Road where riders turn left (M) onto short link road to turn left again (M) onto A.2070.</w:t>
      </w:r>
    </w:p>
    <w:p w14:paraId="2D34299C" w14:textId="5F4B120F" w:rsidR="00357DE2" w:rsidRPr="00357DE2" w:rsidRDefault="00357DE2" w:rsidP="00357DE2">
      <w:pPr>
        <w:ind w:left="-851"/>
        <w:rPr>
          <w:rFonts w:ascii="Verdana" w:hAnsi="Verdana" w:cs="Arial"/>
        </w:rPr>
      </w:pPr>
      <w:r w:rsidRPr="00357DE2">
        <w:rPr>
          <w:rFonts w:ascii="Verdana" w:hAnsi="Verdana" w:cs="Arial"/>
        </w:rPr>
        <w:t xml:space="preserve">Riders continue through Bridgefield RAB (M) to Cloverleaf </w:t>
      </w:r>
      <w:proofErr w:type="gramStart"/>
      <w:r w:rsidRPr="00357DE2">
        <w:rPr>
          <w:rFonts w:ascii="Verdana" w:hAnsi="Verdana" w:cs="Arial"/>
        </w:rPr>
        <w:t>RAB  (</w:t>
      </w:r>
      <w:proofErr w:type="gramEnd"/>
      <w:r w:rsidRPr="00357DE2">
        <w:rPr>
          <w:rFonts w:ascii="Verdana" w:hAnsi="Verdana" w:cs="Arial"/>
        </w:rPr>
        <w:t>M) (4.65 miles) Take 2</w:t>
      </w:r>
      <w:r w:rsidRPr="00357DE2">
        <w:rPr>
          <w:rFonts w:ascii="Verdana" w:hAnsi="Verdana" w:cs="Arial"/>
          <w:vertAlign w:val="superscript"/>
        </w:rPr>
        <w:t>nd</w:t>
      </w:r>
      <w:r w:rsidRPr="00357DE2">
        <w:rPr>
          <w:rFonts w:ascii="Verdana" w:hAnsi="Verdana" w:cs="Arial"/>
        </w:rPr>
        <w:t xml:space="preserve"> exit to Kingsnorth 2 RAB (M). Turn and fork left within 300 yards (M) to Cloverleaf RAB. Take the first exit (M) onto A2070 passing straight through Bridgefield RAB (M) to Brenzett RAB (M) (15.02 miles).</w:t>
      </w:r>
    </w:p>
    <w:p w14:paraId="452D1A6A" w14:textId="59FCDBA0" w:rsidR="00357DE2" w:rsidRPr="00357DE2" w:rsidRDefault="00357DE2" w:rsidP="00357DE2">
      <w:pPr>
        <w:ind w:left="-851"/>
        <w:rPr>
          <w:rFonts w:ascii="Verdana" w:hAnsi="Verdana" w:cs="Arial"/>
        </w:rPr>
      </w:pPr>
      <w:r w:rsidRPr="00357DE2">
        <w:rPr>
          <w:rFonts w:ascii="Verdana" w:hAnsi="Verdana" w:cs="Arial"/>
        </w:rPr>
        <w:t>Riders take 2</w:t>
      </w:r>
      <w:r w:rsidRPr="00357DE2">
        <w:rPr>
          <w:rFonts w:ascii="Verdana" w:hAnsi="Verdana" w:cs="Arial"/>
          <w:vertAlign w:val="superscript"/>
        </w:rPr>
        <w:t>nd</w:t>
      </w:r>
      <w:r w:rsidRPr="00357DE2">
        <w:rPr>
          <w:rFonts w:ascii="Verdana" w:hAnsi="Verdana" w:cs="Arial"/>
        </w:rPr>
        <w:t xml:space="preserve"> exit onto the A259 to Brooklands RAB (M) where straight on to East Guldeford where turn left (M) onto Camber Road. Follow through Camber (watch pedestrian lights), to Lydd </w:t>
      </w:r>
      <w:r w:rsidRPr="00357DE2">
        <w:rPr>
          <w:rFonts w:ascii="Verdana" w:hAnsi="Verdana" w:cs="Arial"/>
        </w:rPr>
        <w:t>bypass</w:t>
      </w:r>
      <w:r w:rsidRPr="00357DE2">
        <w:rPr>
          <w:rFonts w:ascii="Verdana" w:hAnsi="Verdana" w:cs="Arial"/>
        </w:rPr>
        <w:t xml:space="preserve">. Straight on over small RAB (M) to join B2075. At T junction at north end of town turn right (care) (M). </w:t>
      </w:r>
      <w:proofErr w:type="gramStart"/>
      <w:r w:rsidRPr="00357DE2">
        <w:rPr>
          <w:rFonts w:ascii="Verdana" w:hAnsi="Verdana" w:cs="Arial"/>
        </w:rPr>
        <w:t>Continue on</w:t>
      </w:r>
      <w:proofErr w:type="gramEnd"/>
      <w:r w:rsidRPr="00357DE2">
        <w:rPr>
          <w:rFonts w:ascii="Verdana" w:hAnsi="Verdana" w:cs="Arial"/>
        </w:rPr>
        <w:t xml:space="preserve"> B2075 to Hammonds Corner junction with A259.   Turn left (M) onto A.259 and </w:t>
      </w:r>
      <w:proofErr w:type="gramStart"/>
      <w:r w:rsidRPr="00357DE2">
        <w:rPr>
          <w:rFonts w:ascii="Verdana" w:hAnsi="Verdana" w:cs="Arial"/>
        </w:rPr>
        <w:t>continue on</w:t>
      </w:r>
      <w:proofErr w:type="gramEnd"/>
      <w:r w:rsidRPr="00357DE2">
        <w:rPr>
          <w:rFonts w:ascii="Verdana" w:hAnsi="Verdana" w:cs="Arial"/>
        </w:rPr>
        <w:t xml:space="preserve"> to Brenzett RAB to complete 1</w:t>
      </w:r>
      <w:r w:rsidRPr="00357DE2">
        <w:rPr>
          <w:rFonts w:ascii="Verdana" w:hAnsi="Verdana" w:cs="Arial"/>
          <w:vertAlign w:val="superscript"/>
        </w:rPr>
        <w:t>st</w:t>
      </w:r>
      <w:r w:rsidRPr="00357DE2">
        <w:rPr>
          <w:rFonts w:ascii="Verdana" w:hAnsi="Verdana" w:cs="Arial"/>
        </w:rPr>
        <w:t xml:space="preserve"> Camber circuit. (36.44 miles).</w:t>
      </w:r>
    </w:p>
    <w:p w14:paraId="6E5B3F0E" w14:textId="77777777" w:rsidR="00357DE2" w:rsidRPr="00357DE2" w:rsidRDefault="00357DE2" w:rsidP="00357DE2">
      <w:pPr>
        <w:ind w:left="-851"/>
        <w:rPr>
          <w:rFonts w:ascii="Verdana" w:hAnsi="Verdana" w:cs="Arial"/>
        </w:rPr>
      </w:pPr>
    </w:p>
    <w:p w14:paraId="3D8EE12A" w14:textId="554AE59A" w:rsidR="00357DE2" w:rsidRPr="00357DE2" w:rsidRDefault="00357DE2" w:rsidP="00357DE2">
      <w:pPr>
        <w:ind w:left="-851"/>
        <w:rPr>
          <w:rFonts w:ascii="Verdana" w:hAnsi="Verdana" w:cs="Arial"/>
        </w:rPr>
      </w:pPr>
      <w:r w:rsidRPr="00357DE2">
        <w:rPr>
          <w:rFonts w:ascii="Verdana" w:hAnsi="Verdana" w:cs="Arial"/>
        </w:rPr>
        <w:t>Complete a further Camber circuit to Brenzett RAB (57.86 miles)</w:t>
      </w:r>
    </w:p>
    <w:p w14:paraId="2D60E372" w14:textId="77777777" w:rsidR="00357DE2" w:rsidRPr="00357DE2" w:rsidRDefault="00357DE2" w:rsidP="00357DE2">
      <w:pPr>
        <w:ind w:left="-851"/>
        <w:rPr>
          <w:rFonts w:ascii="Verdana" w:hAnsi="Verdana" w:cs="Arial"/>
        </w:rPr>
      </w:pPr>
      <w:r w:rsidRPr="00357DE2">
        <w:rPr>
          <w:rFonts w:ascii="Verdana" w:hAnsi="Verdana" w:cs="Arial"/>
        </w:rPr>
        <w:t>Complete a further Camber circuit to Brenzett RAB (79.28 miles)</w:t>
      </w:r>
    </w:p>
    <w:p w14:paraId="33C9A85D" w14:textId="77777777" w:rsidR="00357DE2" w:rsidRDefault="00357DE2" w:rsidP="00357DE2">
      <w:pPr>
        <w:ind w:left="-851"/>
        <w:rPr>
          <w:rFonts w:ascii="Verdana" w:hAnsi="Verdana" w:cs="Arial"/>
        </w:rPr>
      </w:pPr>
      <w:r w:rsidRPr="00357DE2">
        <w:rPr>
          <w:rFonts w:ascii="Verdana" w:hAnsi="Verdana" w:cs="Arial"/>
        </w:rPr>
        <w:t xml:space="preserve">Complete a further Camber circuit but finish opposite Moore Lock Storage Unit Depot </w:t>
      </w:r>
    </w:p>
    <w:p w14:paraId="7902686C" w14:textId="46FEB099" w:rsidR="00357DE2" w:rsidRPr="00357DE2" w:rsidRDefault="00357DE2" w:rsidP="00357DE2">
      <w:pPr>
        <w:ind w:left="-851"/>
        <w:rPr>
          <w:rFonts w:ascii="Verdana" w:hAnsi="Verdana" w:cs="Arial"/>
        </w:rPr>
      </w:pPr>
      <w:r w:rsidRPr="00357DE2">
        <w:rPr>
          <w:rFonts w:ascii="Verdana" w:hAnsi="Verdana" w:cs="Arial"/>
        </w:rPr>
        <w:t>(TR 015263) on A259 approximately 0.7 miles before Brenzett RAB.</w:t>
      </w:r>
    </w:p>
    <w:p w14:paraId="4F0162CC" w14:textId="77777777" w:rsidR="00357DE2" w:rsidRPr="00357DE2" w:rsidRDefault="00357DE2" w:rsidP="00357DE2">
      <w:pPr>
        <w:ind w:left="-851"/>
        <w:rPr>
          <w:rFonts w:ascii="Verdana" w:hAnsi="Verdana"/>
        </w:rPr>
      </w:pPr>
    </w:p>
    <w:tbl>
      <w:tblPr>
        <w:tblW w:w="0" w:type="auto"/>
        <w:tblInd w:w="-793" w:type="dxa"/>
        <w:tblLayout w:type="fixed"/>
        <w:tblLook w:val="0000" w:firstRow="0" w:lastRow="0" w:firstColumn="0" w:lastColumn="0" w:noHBand="0" w:noVBand="0"/>
      </w:tblPr>
      <w:tblGrid>
        <w:gridCol w:w="2978"/>
        <w:gridCol w:w="3118"/>
        <w:gridCol w:w="3119"/>
        <w:gridCol w:w="808"/>
      </w:tblGrid>
      <w:tr w:rsidR="00BE0D1B" w:rsidRPr="00357DE2" w14:paraId="7DE2D58B" w14:textId="77777777">
        <w:tc>
          <w:tcPr>
            <w:tcW w:w="2978" w:type="dxa"/>
            <w:tcBorders>
              <w:top w:val="single" w:sz="4" w:space="0" w:color="000000"/>
              <w:left w:val="single" w:sz="4" w:space="0" w:color="000000"/>
              <w:bottom w:val="single" w:sz="4" w:space="0" w:color="000000"/>
            </w:tcBorders>
            <w:shd w:val="clear" w:color="auto" w:fill="auto"/>
          </w:tcPr>
          <w:p w14:paraId="66003E40" w14:textId="77777777" w:rsidR="00BE0D1B" w:rsidRPr="00357DE2" w:rsidRDefault="0081639B">
            <w:pPr>
              <w:snapToGrid w:val="0"/>
              <w:rPr>
                <w:rFonts w:ascii="Verdana" w:hAnsi="Verdana"/>
              </w:rPr>
            </w:pPr>
            <w:r w:rsidRPr="00357DE2">
              <w:rPr>
                <w:rFonts w:ascii="Verdana" w:hAnsi="Verdana" w:cs="Arial"/>
                <w:b/>
              </w:rPr>
              <w:t>Location</w:t>
            </w:r>
          </w:p>
          <w:p w14:paraId="32611BA8" w14:textId="77777777" w:rsidR="00BE0D1B" w:rsidRPr="00357DE2" w:rsidRDefault="00BE0D1B">
            <w:pPr>
              <w:rPr>
                <w:rFonts w:ascii="Verdana" w:hAnsi="Verdana"/>
              </w:rPr>
            </w:pPr>
          </w:p>
        </w:tc>
        <w:tc>
          <w:tcPr>
            <w:tcW w:w="3118" w:type="dxa"/>
            <w:tcBorders>
              <w:top w:val="single" w:sz="4" w:space="0" w:color="000000"/>
              <w:left w:val="single" w:sz="4" w:space="0" w:color="000000"/>
              <w:bottom w:val="single" w:sz="4" w:space="0" w:color="000000"/>
            </w:tcBorders>
            <w:shd w:val="clear" w:color="auto" w:fill="auto"/>
          </w:tcPr>
          <w:p w14:paraId="526EBFEA" w14:textId="77777777" w:rsidR="00BE0D1B" w:rsidRPr="00357DE2" w:rsidRDefault="0081639B">
            <w:pPr>
              <w:snapToGrid w:val="0"/>
              <w:rPr>
                <w:rFonts w:ascii="Verdana" w:hAnsi="Verdana"/>
              </w:rPr>
            </w:pPr>
            <w:r w:rsidRPr="00357DE2">
              <w:rPr>
                <w:rFonts w:ascii="Verdana" w:hAnsi="Verdana" w:cs="Arial"/>
                <w:b/>
              </w:rPr>
              <w:t>Hazard Detail</w:t>
            </w:r>
          </w:p>
        </w:tc>
        <w:tc>
          <w:tcPr>
            <w:tcW w:w="3119" w:type="dxa"/>
            <w:tcBorders>
              <w:top w:val="single" w:sz="4" w:space="0" w:color="000000"/>
              <w:left w:val="single" w:sz="4" w:space="0" w:color="000000"/>
              <w:bottom w:val="single" w:sz="4" w:space="0" w:color="000000"/>
            </w:tcBorders>
            <w:shd w:val="clear" w:color="auto" w:fill="auto"/>
          </w:tcPr>
          <w:p w14:paraId="7DC56393" w14:textId="77777777" w:rsidR="00BE0D1B" w:rsidRPr="00357DE2" w:rsidRDefault="0081639B">
            <w:pPr>
              <w:snapToGrid w:val="0"/>
              <w:rPr>
                <w:rFonts w:ascii="Verdana" w:hAnsi="Verdana"/>
              </w:rPr>
            </w:pPr>
            <w:r w:rsidRPr="00357DE2">
              <w:rPr>
                <w:rFonts w:ascii="Verdana" w:hAnsi="Verdana" w:cs="Arial"/>
                <w:b/>
              </w:rPr>
              <w:t xml:space="preserve">Risk Reduction Measures </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1889EA01" w14:textId="77777777" w:rsidR="00BE0D1B" w:rsidRPr="00357DE2" w:rsidRDefault="0081639B">
            <w:pPr>
              <w:snapToGrid w:val="0"/>
              <w:rPr>
                <w:rFonts w:ascii="Verdana" w:hAnsi="Verdana"/>
              </w:rPr>
            </w:pPr>
            <w:r w:rsidRPr="00357DE2">
              <w:rPr>
                <w:rFonts w:ascii="Verdana" w:hAnsi="Verdana" w:cs="Arial"/>
                <w:b/>
              </w:rPr>
              <w:t>Risk</w:t>
            </w:r>
          </w:p>
        </w:tc>
      </w:tr>
      <w:tr w:rsidR="00BE0D1B" w:rsidRPr="00357DE2" w14:paraId="3D2FCE84" w14:textId="77777777">
        <w:tc>
          <w:tcPr>
            <w:tcW w:w="2978" w:type="dxa"/>
            <w:tcBorders>
              <w:top w:val="double" w:sz="1" w:space="0" w:color="000000"/>
              <w:left w:val="single" w:sz="4" w:space="0" w:color="000000"/>
              <w:bottom w:val="single" w:sz="4" w:space="0" w:color="000000"/>
            </w:tcBorders>
            <w:shd w:val="clear" w:color="auto" w:fill="auto"/>
          </w:tcPr>
          <w:p w14:paraId="022723A5" w14:textId="77777777" w:rsidR="00BE0D1B" w:rsidRPr="00357DE2" w:rsidRDefault="0081639B">
            <w:pPr>
              <w:snapToGrid w:val="0"/>
              <w:rPr>
                <w:rFonts w:ascii="Verdana" w:hAnsi="Verdana"/>
              </w:rPr>
            </w:pPr>
            <w:r w:rsidRPr="00357DE2">
              <w:rPr>
                <w:rFonts w:ascii="Verdana" w:hAnsi="Verdana" w:cs="Arial"/>
              </w:rPr>
              <w:t>General</w:t>
            </w:r>
          </w:p>
          <w:p w14:paraId="328F2505" w14:textId="77777777" w:rsidR="00BE0D1B" w:rsidRPr="00357DE2" w:rsidRDefault="00BE0D1B">
            <w:pPr>
              <w:rPr>
                <w:rFonts w:ascii="Verdana" w:hAnsi="Verdana"/>
              </w:rPr>
            </w:pPr>
          </w:p>
        </w:tc>
        <w:tc>
          <w:tcPr>
            <w:tcW w:w="3118" w:type="dxa"/>
            <w:tcBorders>
              <w:top w:val="double" w:sz="1" w:space="0" w:color="000000"/>
              <w:left w:val="single" w:sz="4" w:space="0" w:color="000000"/>
              <w:bottom w:val="single" w:sz="4" w:space="0" w:color="000000"/>
            </w:tcBorders>
            <w:shd w:val="clear" w:color="auto" w:fill="auto"/>
          </w:tcPr>
          <w:p w14:paraId="388BED83" w14:textId="77777777" w:rsidR="00BE0D1B" w:rsidRPr="00357DE2" w:rsidRDefault="0081639B">
            <w:pPr>
              <w:snapToGrid w:val="0"/>
              <w:rPr>
                <w:rFonts w:ascii="Verdana" w:hAnsi="Verdana"/>
              </w:rPr>
            </w:pPr>
            <w:r w:rsidRPr="00357DE2">
              <w:rPr>
                <w:rFonts w:ascii="Verdana" w:hAnsi="Verdana" w:cs="Arial"/>
              </w:rPr>
              <w:t>Promotion time meets C.T.T. requirements and standards</w:t>
            </w:r>
          </w:p>
        </w:tc>
        <w:tc>
          <w:tcPr>
            <w:tcW w:w="3119" w:type="dxa"/>
            <w:tcBorders>
              <w:top w:val="double" w:sz="1" w:space="0" w:color="000000"/>
              <w:left w:val="single" w:sz="4" w:space="0" w:color="000000"/>
              <w:bottom w:val="single" w:sz="4" w:space="0" w:color="000000"/>
            </w:tcBorders>
            <w:shd w:val="clear" w:color="auto" w:fill="auto"/>
          </w:tcPr>
          <w:p w14:paraId="6B238A03" w14:textId="77777777" w:rsidR="00BE0D1B" w:rsidRPr="00357DE2" w:rsidRDefault="00BE0D1B">
            <w:pPr>
              <w:snapToGrid w:val="0"/>
              <w:rPr>
                <w:rFonts w:ascii="Verdana" w:hAnsi="Verdana"/>
              </w:rPr>
            </w:pPr>
          </w:p>
        </w:tc>
        <w:tc>
          <w:tcPr>
            <w:tcW w:w="808" w:type="dxa"/>
            <w:tcBorders>
              <w:top w:val="double" w:sz="1" w:space="0" w:color="000000"/>
              <w:left w:val="single" w:sz="4" w:space="0" w:color="000000"/>
              <w:bottom w:val="single" w:sz="4" w:space="0" w:color="000000"/>
              <w:right w:val="single" w:sz="4" w:space="0" w:color="000000"/>
            </w:tcBorders>
            <w:shd w:val="clear" w:color="auto" w:fill="auto"/>
          </w:tcPr>
          <w:p w14:paraId="4D72839C"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68D314EA" w14:textId="77777777">
        <w:tc>
          <w:tcPr>
            <w:tcW w:w="2978" w:type="dxa"/>
            <w:tcBorders>
              <w:top w:val="single" w:sz="4" w:space="0" w:color="000000"/>
              <w:left w:val="single" w:sz="4" w:space="0" w:color="000000"/>
              <w:bottom w:val="single" w:sz="4" w:space="0" w:color="000000"/>
            </w:tcBorders>
            <w:shd w:val="clear" w:color="auto" w:fill="auto"/>
          </w:tcPr>
          <w:p w14:paraId="6E12656F" w14:textId="77777777" w:rsidR="00BE0D1B" w:rsidRPr="00357DE2" w:rsidRDefault="0081639B">
            <w:pPr>
              <w:snapToGrid w:val="0"/>
              <w:rPr>
                <w:rFonts w:ascii="Verdana" w:hAnsi="Verdana"/>
              </w:rPr>
            </w:pPr>
            <w:r w:rsidRPr="00357DE2">
              <w:rPr>
                <w:rFonts w:ascii="Verdana" w:hAnsi="Verdana" w:cs="Arial"/>
              </w:rPr>
              <w:t>Before event</w:t>
            </w:r>
          </w:p>
        </w:tc>
        <w:tc>
          <w:tcPr>
            <w:tcW w:w="3118" w:type="dxa"/>
            <w:tcBorders>
              <w:top w:val="single" w:sz="4" w:space="0" w:color="000000"/>
              <w:left w:val="single" w:sz="4" w:space="0" w:color="000000"/>
              <w:bottom w:val="single" w:sz="4" w:space="0" w:color="000000"/>
            </w:tcBorders>
            <w:shd w:val="clear" w:color="auto" w:fill="auto"/>
          </w:tcPr>
          <w:p w14:paraId="52CA381A" w14:textId="77777777" w:rsidR="00BE0D1B" w:rsidRPr="00357DE2" w:rsidRDefault="0081639B">
            <w:pPr>
              <w:snapToGrid w:val="0"/>
              <w:rPr>
                <w:rFonts w:ascii="Verdana" w:hAnsi="Verdana"/>
              </w:rPr>
            </w:pPr>
            <w:r w:rsidRPr="00357DE2">
              <w:rPr>
                <w:rFonts w:ascii="Verdana" w:hAnsi="Verdana" w:cs="Arial"/>
              </w:rPr>
              <w:t>Riders riding from HQ</w:t>
            </w:r>
          </w:p>
        </w:tc>
        <w:tc>
          <w:tcPr>
            <w:tcW w:w="3119" w:type="dxa"/>
            <w:tcBorders>
              <w:top w:val="single" w:sz="4" w:space="0" w:color="000000"/>
              <w:left w:val="single" w:sz="4" w:space="0" w:color="000000"/>
              <w:bottom w:val="single" w:sz="4" w:space="0" w:color="000000"/>
            </w:tcBorders>
            <w:shd w:val="clear" w:color="auto" w:fill="auto"/>
          </w:tcPr>
          <w:p w14:paraId="32D72320" w14:textId="77777777" w:rsidR="00BE0D1B" w:rsidRPr="00357DE2" w:rsidRDefault="00BE0D1B">
            <w:pPr>
              <w:snapToGrid w:val="0"/>
              <w:rPr>
                <w:rFonts w:ascii="Verdana" w:hAnsi="Verdana"/>
              </w:rPr>
            </w:pP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026B48C3"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037585A6" w14:textId="77777777">
        <w:tc>
          <w:tcPr>
            <w:tcW w:w="2978" w:type="dxa"/>
            <w:tcBorders>
              <w:top w:val="single" w:sz="4" w:space="0" w:color="000000"/>
              <w:left w:val="single" w:sz="4" w:space="0" w:color="000000"/>
              <w:bottom w:val="single" w:sz="4" w:space="0" w:color="000000"/>
            </w:tcBorders>
            <w:shd w:val="clear" w:color="auto" w:fill="auto"/>
          </w:tcPr>
          <w:p w14:paraId="04D63812" w14:textId="77777777" w:rsidR="00BE0D1B" w:rsidRPr="00357DE2" w:rsidRDefault="00BE0D1B">
            <w:pPr>
              <w:snapToGrid w:val="0"/>
              <w:rPr>
                <w:rFonts w:ascii="Verdana" w:hAnsi="Verdana"/>
              </w:rPr>
            </w:pPr>
          </w:p>
        </w:tc>
        <w:tc>
          <w:tcPr>
            <w:tcW w:w="3118" w:type="dxa"/>
            <w:tcBorders>
              <w:top w:val="single" w:sz="4" w:space="0" w:color="000000"/>
              <w:left w:val="single" w:sz="4" w:space="0" w:color="000000"/>
              <w:bottom w:val="single" w:sz="4" w:space="0" w:color="000000"/>
            </w:tcBorders>
            <w:shd w:val="clear" w:color="auto" w:fill="auto"/>
          </w:tcPr>
          <w:p w14:paraId="2931B39A" w14:textId="77777777" w:rsidR="00BE0D1B" w:rsidRPr="00357DE2" w:rsidRDefault="0081639B">
            <w:pPr>
              <w:snapToGrid w:val="0"/>
              <w:rPr>
                <w:rFonts w:ascii="Verdana" w:hAnsi="Verdana"/>
              </w:rPr>
            </w:pPr>
            <w:r w:rsidRPr="00357DE2">
              <w:rPr>
                <w:rFonts w:ascii="Verdana" w:hAnsi="Verdana" w:cs="Arial"/>
              </w:rPr>
              <w:t>Competitors warming up</w:t>
            </w:r>
          </w:p>
        </w:tc>
        <w:tc>
          <w:tcPr>
            <w:tcW w:w="3119" w:type="dxa"/>
            <w:tcBorders>
              <w:top w:val="single" w:sz="4" w:space="0" w:color="000000"/>
              <w:left w:val="single" w:sz="4" w:space="0" w:color="000000"/>
              <w:bottom w:val="single" w:sz="4" w:space="0" w:color="000000"/>
            </w:tcBorders>
            <w:shd w:val="clear" w:color="auto" w:fill="auto"/>
          </w:tcPr>
          <w:p w14:paraId="72C3E319" w14:textId="77777777" w:rsidR="00BE0D1B" w:rsidRPr="00357DE2" w:rsidRDefault="0081639B">
            <w:pPr>
              <w:snapToGrid w:val="0"/>
              <w:rPr>
                <w:rFonts w:ascii="Verdana" w:hAnsi="Verdana"/>
              </w:rPr>
            </w:pPr>
            <w:r w:rsidRPr="00357DE2">
              <w:rPr>
                <w:rFonts w:ascii="Verdana" w:hAnsi="Verdana" w:cs="Arial"/>
              </w:rPr>
              <w:t xml:space="preserve">Instructions on start sheet restricting riders from warming up on the course  </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5FEC3336"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306664DB" w14:textId="77777777">
        <w:tc>
          <w:tcPr>
            <w:tcW w:w="2978" w:type="dxa"/>
            <w:tcBorders>
              <w:top w:val="single" w:sz="4" w:space="0" w:color="000000"/>
              <w:left w:val="single" w:sz="4" w:space="0" w:color="000000"/>
              <w:bottom w:val="single" w:sz="4" w:space="0" w:color="000000"/>
            </w:tcBorders>
            <w:shd w:val="clear" w:color="auto" w:fill="auto"/>
          </w:tcPr>
          <w:p w14:paraId="4E94DB6A" w14:textId="77777777" w:rsidR="00BE0D1B" w:rsidRPr="00357DE2" w:rsidRDefault="0081639B">
            <w:pPr>
              <w:snapToGrid w:val="0"/>
              <w:rPr>
                <w:rFonts w:ascii="Verdana" w:hAnsi="Verdana"/>
              </w:rPr>
            </w:pPr>
            <w:r w:rsidRPr="00357DE2">
              <w:rPr>
                <w:rFonts w:ascii="Verdana" w:hAnsi="Verdana" w:cs="Arial"/>
                <w:b/>
              </w:rPr>
              <w:t>Start</w:t>
            </w:r>
          </w:p>
        </w:tc>
        <w:tc>
          <w:tcPr>
            <w:tcW w:w="3118" w:type="dxa"/>
            <w:tcBorders>
              <w:top w:val="single" w:sz="4" w:space="0" w:color="000000"/>
              <w:left w:val="single" w:sz="4" w:space="0" w:color="000000"/>
              <w:bottom w:val="single" w:sz="4" w:space="0" w:color="000000"/>
            </w:tcBorders>
            <w:shd w:val="clear" w:color="auto" w:fill="auto"/>
          </w:tcPr>
          <w:p w14:paraId="3FB24E7F" w14:textId="77777777" w:rsidR="00BE0D1B" w:rsidRPr="00357DE2" w:rsidRDefault="0081639B">
            <w:pPr>
              <w:snapToGrid w:val="0"/>
              <w:rPr>
                <w:rFonts w:ascii="Verdana" w:hAnsi="Verdana"/>
              </w:rPr>
            </w:pPr>
            <w:r w:rsidRPr="00357DE2">
              <w:rPr>
                <w:rFonts w:ascii="Verdana" w:hAnsi="Verdana" w:cs="Arial"/>
              </w:rPr>
              <w:t xml:space="preserve">Adequate parking for </w:t>
            </w:r>
            <w:proofErr w:type="gramStart"/>
            <w:r w:rsidRPr="00357DE2">
              <w:rPr>
                <w:rFonts w:ascii="Verdana" w:hAnsi="Verdana" w:cs="Arial"/>
              </w:rPr>
              <w:t>time keeper</w:t>
            </w:r>
            <w:proofErr w:type="gramEnd"/>
            <w:r w:rsidRPr="00357DE2">
              <w:rPr>
                <w:rFonts w:ascii="Verdana" w:hAnsi="Verdana" w:cs="Arial"/>
              </w:rPr>
              <w:t xml:space="preserve"> and for riders awaiting their start time – no competitor car parking   </w:t>
            </w:r>
          </w:p>
        </w:tc>
        <w:tc>
          <w:tcPr>
            <w:tcW w:w="3119" w:type="dxa"/>
            <w:tcBorders>
              <w:top w:val="single" w:sz="4" w:space="0" w:color="000000"/>
              <w:left w:val="single" w:sz="4" w:space="0" w:color="000000"/>
              <w:bottom w:val="single" w:sz="4" w:space="0" w:color="000000"/>
            </w:tcBorders>
            <w:shd w:val="clear" w:color="auto" w:fill="auto"/>
          </w:tcPr>
          <w:p w14:paraId="367A2193" w14:textId="77777777" w:rsidR="00BE0D1B" w:rsidRPr="00357DE2" w:rsidRDefault="0081639B">
            <w:pPr>
              <w:snapToGrid w:val="0"/>
              <w:rPr>
                <w:rFonts w:ascii="Verdana" w:hAnsi="Verdana"/>
              </w:rPr>
            </w:pPr>
            <w:r w:rsidRPr="00357DE2">
              <w:rPr>
                <w:rFonts w:ascii="Verdana" w:hAnsi="Verdana" w:cs="Arial"/>
              </w:rPr>
              <w:t>Instruction on start sheet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0666CA2A"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64F0D2C6" w14:textId="77777777">
        <w:tc>
          <w:tcPr>
            <w:tcW w:w="2978" w:type="dxa"/>
            <w:tcBorders>
              <w:top w:val="single" w:sz="4" w:space="0" w:color="000000"/>
              <w:left w:val="single" w:sz="4" w:space="0" w:color="000000"/>
              <w:bottom w:val="single" w:sz="4" w:space="0" w:color="000000"/>
            </w:tcBorders>
            <w:shd w:val="clear" w:color="auto" w:fill="auto"/>
          </w:tcPr>
          <w:p w14:paraId="6337F6DB" w14:textId="77777777" w:rsidR="00BE0D1B" w:rsidRPr="00357DE2" w:rsidRDefault="0081639B">
            <w:pPr>
              <w:snapToGrid w:val="0"/>
              <w:rPr>
                <w:rFonts w:ascii="Verdana" w:hAnsi="Verdana"/>
              </w:rPr>
            </w:pPr>
            <w:r w:rsidRPr="00357DE2">
              <w:rPr>
                <w:rFonts w:ascii="Verdana" w:hAnsi="Verdana" w:cs="Arial"/>
                <w:b/>
              </w:rPr>
              <w:t xml:space="preserve">1. Start timekeeper </w:t>
            </w:r>
          </w:p>
        </w:tc>
        <w:tc>
          <w:tcPr>
            <w:tcW w:w="3118" w:type="dxa"/>
            <w:tcBorders>
              <w:top w:val="single" w:sz="4" w:space="0" w:color="000000"/>
              <w:left w:val="single" w:sz="4" w:space="0" w:color="000000"/>
              <w:bottom w:val="single" w:sz="4" w:space="0" w:color="000000"/>
            </w:tcBorders>
            <w:shd w:val="clear" w:color="auto" w:fill="auto"/>
          </w:tcPr>
          <w:p w14:paraId="75060C77" w14:textId="77777777" w:rsidR="00BE0D1B" w:rsidRPr="00357DE2" w:rsidRDefault="00BE0D1B">
            <w:pPr>
              <w:snapToGrid w:val="0"/>
              <w:rPr>
                <w:rFonts w:ascii="Verdana" w:hAnsi="Verdana"/>
              </w:rPr>
            </w:pPr>
          </w:p>
        </w:tc>
        <w:tc>
          <w:tcPr>
            <w:tcW w:w="3119" w:type="dxa"/>
            <w:tcBorders>
              <w:top w:val="single" w:sz="4" w:space="0" w:color="000000"/>
              <w:left w:val="single" w:sz="4" w:space="0" w:color="000000"/>
              <w:bottom w:val="single" w:sz="4" w:space="0" w:color="000000"/>
            </w:tcBorders>
            <w:shd w:val="clear" w:color="auto" w:fill="auto"/>
          </w:tcPr>
          <w:p w14:paraId="04193A6E" w14:textId="77777777" w:rsidR="00BE0D1B" w:rsidRPr="00357DE2" w:rsidRDefault="0081639B">
            <w:pPr>
              <w:snapToGrid w:val="0"/>
              <w:rPr>
                <w:rFonts w:ascii="Verdana" w:hAnsi="Verdana"/>
              </w:rPr>
            </w:pPr>
            <w:r w:rsidRPr="00357DE2">
              <w:rPr>
                <w:rFonts w:ascii="Verdana" w:eastAsia="Arial" w:hAnsi="Verdana" w:cs="Arial"/>
              </w:rPr>
              <w:t xml:space="preserve"> </w:t>
            </w:r>
            <w:r w:rsidRPr="00357DE2">
              <w:rPr>
                <w:rFonts w:ascii="Verdana" w:hAnsi="Verdana" w:cs="Arial"/>
              </w:rPr>
              <w:t xml:space="preserve">Start area sign in layby  </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56E3318D"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1F304B71" w14:textId="77777777">
        <w:tc>
          <w:tcPr>
            <w:tcW w:w="2978" w:type="dxa"/>
            <w:tcBorders>
              <w:top w:val="single" w:sz="4" w:space="0" w:color="000000"/>
              <w:left w:val="single" w:sz="4" w:space="0" w:color="000000"/>
              <w:bottom w:val="single" w:sz="4" w:space="0" w:color="000000"/>
            </w:tcBorders>
            <w:shd w:val="clear" w:color="auto" w:fill="auto"/>
          </w:tcPr>
          <w:p w14:paraId="05D2ECFF" w14:textId="77777777" w:rsidR="00BE0D1B" w:rsidRPr="00357DE2" w:rsidRDefault="0081639B">
            <w:pPr>
              <w:snapToGrid w:val="0"/>
              <w:rPr>
                <w:rFonts w:ascii="Verdana" w:hAnsi="Verdana"/>
              </w:rPr>
            </w:pPr>
            <w:r w:rsidRPr="00357DE2">
              <w:rPr>
                <w:rFonts w:ascii="Verdana" w:hAnsi="Verdana" w:cs="Arial"/>
                <w:b/>
              </w:rPr>
              <w:t xml:space="preserve">2. Ashford Road </w:t>
            </w:r>
          </w:p>
        </w:tc>
        <w:tc>
          <w:tcPr>
            <w:tcW w:w="3118" w:type="dxa"/>
            <w:tcBorders>
              <w:top w:val="single" w:sz="4" w:space="0" w:color="000000"/>
              <w:left w:val="single" w:sz="4" w:space="0" w:color="000000"/>
              <w:bottom w:val="single" w:sz="4" w:space="0" w:color="000000"/>
            </w:tcBorders>
            <w:shd w:val="clear" w:color="auto" w:fill="auto"/>
          </w:tcPr>
          <w:p w14:paraId="07DA97CE" w14:textId="77777777" w:rsidR="00BE0D1B" w:rsidRPr="00357DE2" w:rsidRDefault="0081639B">
            <w:pPr>
              <w:snapToGrid w:val="0"/>
              <w:rPr>
                <w:rFonts w:ascii="Verdana" w:hAnsi="Verdana"/>
              </w:rPr>
            </w:pPr>
            <w:r w:rsidRPr="00357DE2">
              <w:rPr>
                <w:rFonts w:ascii="Verdana" w:hAnsi="Verdana" w:cs="Arial"/>
              </w:rPr>
              <w:t xml:space="preserve">Riders turn left  </w:t>
            </w:r>
          </w:p>
        </w:tc>
        <w:tc>
          <w:tcPr>
            <w:tcW w:w="3119" w:type="dxa"/>
            <w:tcBorders>
              <w:top w:val="single" w:sz="4" w:space="0" w:color="000000"/>
              <w:left w:val="single" w:sz="4" w:space="0" w:color="000000"/>
              <w:bottom w:val="single" w:sz="4" w:space="0" w:color="000000"/>
            </w:tcBorders>
            <w:shd w:val="clear" w:color="auto" w:fill="auto"/>
          </w:tcPr>
          <w:p w14:paraId="67FE70E8" w14:textId="77777777" w:rsidR="00BE0D1B" w:rsidRPr="00357DE2" w:rsidRDefault="0081639B">
            <w:pPr>
              <w:snapToGrid w:val="0"/>
              <w:rPr>
                <w:rFonts w:ascii="Verdana" w:hAnsi="Verdana"/>
              </w:rPr>
            </w:pPr>
            <w:r w:rsidRPr="00357DE2">
              <w:rPr>
                <w:rFonts w:ascii="Verdana" w:hAnsi="Verdana" w:cs="Arial"/>
              </w:rPr>
              <w:t xml:space="preserve">1 marshal.  Cycle event sign road from Ham Street Village  </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273E6187"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70810104" w14:textId="77777777">
        <w:tc>
          <w:tcPr>
            <w:tcW w:w="2978" w:type="dxa"/>
            <w:tcBorders>
              <w:top w:val="single" w:sz="4" w:space="0" w:color="000000"/>
              <w:left w:val="single" w:sz="4" w:space="0" w:color="000000"/>
              <w:bottom w:val="single" w:sz="4" w:space="0" w:color="000000"/>
            </w:tcBorders>
            <w:shd w:val="clear" w:color="auto" w:fill="auto"/>
          </w:tcPr>
          <w:p w14:paraId="1ACAE7E6" w14:textId="77777777" w:rsidR="00BE0D1B" w:rsidRPr="00357DE2" w:rsidRDefault="0081639B">
            <w:pPr>
              <w:snapToGrid w:val="0"/>
              <w:rPr>
                <w:rFonts w:ascii="Verdana" w:hAnsi="Verdana"/>
              </w:rPr>
            </w:pPr>
            <w:r w:rsidRPr="00357DE2">
              <w:rPr>
                <w:rFonts w:ascii="Verdana" w:hAnsi="Verdana" w:cs="Arial"/>
                <w:b/>
              </w:rPr>
              <w:t xml:space="preserve">3. Junction with A.2070 </w:t>
            </w:r>
          </w:p>
        </w:tc>
        <w:tc>
          <w:tcPr>
            <w:tcW w:w="3118" w:type="dxa"/>
            <w:tcBorders>
              <w:top w:val="single" w:sz="4" w:space="0" w:color="000000"/>
              <w:left w:val="single" w:sz="4" w:space="0" w:color="000000"/>
              <w:bottom w:val="single" w:sz="4" w:space="0" w:color="000000"/>
            </w:tcBorders>
            <w:shd w:val="clear" w:color="auto" w:fill="auto"/>
          </w:tcPr>
          <w:p w14:paraId="752F1EB8" w14:textId="77777777" w:rsidR="00BE0D1B" w:rsidRPr="00357DE2" w:rsidRDefault="0081639B">
            <w:pPr>
              <w:snapToGrid w:val="0"/>
              <w:rPr>
                <w:rFonts w:ascii="Verdana" w:hAnsi="Verdana"/>
              </w:rPr>
            </w:pPr>
            <w:r w:rsidRPr="00357DE2">
              <w:rPr>
                <w:rFonts w:ascii="Verdana" w:hAnsi="Verdana" w:cs="Arial"/>
              </w:rPr>
              <w:t xml:space="preserve">Riders turn left </w:t>
            </w:r>
          </w:p>
        </w:tc>
        <w:tc>
          <w:tcPr>
            <w:tcW w:w="3119" w:type="dxa"/>
            <w:tcBorders>
              <w:top w:val="single" w:sz="4" w:space="0" w:color="000000"/>
              <w:left w:val="single" w:sz="4" w:space="0" w:color="000000"/>
              <w:bottom w:val="single" w:sz="4" w:space="0" w:color="000000"/>
            </w:tcBorders>
            <w:shd w:val="clear" w:color="auto" w:fill="auto"/>
          </w:tcPr>
          <w:p w14:paraId="2BBA7394" w14:textId="77777777" w:rsidR="00BE0D1B" w:rsidRPr="00357DE2" w:rsidRDefault="0081639B">
            <w:pPr>
              <w:snapToGrid w:val="0"/>
              <w:rPr>
                <w:rFonts w:ascii="Verdana" w:hAnsi="Verdana"/>
              </w:rPr>
            </w:pPr>
            <w:r w:rsidRPr="00357DE2">
              <w:rPr>
                <w:rFonts w:ascii="Verdana" w:hAnsi="Verdana" w:cs="Arial"/>
              </w:rPr>
              <w:t xml:space="preserve">1 marshal. Cycle event sign on A2070 from Brenzett  </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2AF0BCA0"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7F945083" w14:textId="77777777">
        <w:tc>
          <w:tcPr>
            <w:tcW w:w="2978" w:type="dxa"/>
            <w:tcBorders>
              <w:top w:val="single" w:sz="4" w:space="0" w:color="000000"/>
              <w:left w:val="single" w:sz="4" w:space="0" w:color="000000"/>
              <w:bottom w:val="single" w:sz="4" w:space="0" w:color="000000"/>
            </w:tcBorders>
            <w:shd w:val="clear" w:color="auto" w:fill="auto"/>
          </w:tcPr>
          <w:p w14:paraId="2010EDD1" w14:textId="77777777" w:rsidR="00BE0D1B" w:rsidRPr="00357DE2" w:rsidRDefault="0081639B">
            <w:pPr>
              <w:snapToGrid w:val="0"/>
              <w:rPr>
                <w:rFonts w:ascii="Verdana" w:hAnsi="Verdana"/>
              </w:rPr>
            </w:pPr>
            <w:r w:rsidRPr="00357DE2">
              <w:rPr>
                <w:rFonts w:ascii="Verdana" w:hAnsi="Verdana" w:cs="Arial"/>
                <w:b/>
              </w:rPr>
              <w:t xml:space="preserve">4.Bridgefield RAB </w:t>
            </w:r>
          </w:p>
        </w:tc>
        <w:tc>
          <w:tcPr>
            <w:tcW w:w="3118" w:type="dxa"/>
            <w:tcBorders>
              <w:top w:val="single" w:sz="4" w:space="0" w:color="000000"/>
              <w:left w:val="single" w:sz="4" w:space="0" w:color="000000"/>
              <w:bottom w:val="single" w:sz="4" w:space="0" w:color="000000"/>
            </w:tcBorders>
            <w:shd w:val="clear" w:color="auto" w:fill="auto"/>
          </w:tcPr>
          <w:p w14:paraId="44802C0A" w14:textId="77777777" w:rsidR="00BE0D1B" w:rsidRPr="00357DE2" w:rsidRDefault="0081639B">
            <w:pPr>
              <w:snapToGrid w:val="0"/>
              <w:rPr>
                <w:rFonts w:ascii="Verdana" w:hAnsi="Verdana"/>
              </w:rPr>
            </w:pPr>
            <w:r w:rsidRPr="00357DE2">
              <w:rPr>
                <w:rFonts w:ascii="Verdana" w:hAnsi="Verdana" w:cs="Arial"/>
              </w:rPr>
              <w:t xml:space="preserve">Riders continue go straight on </w:t>
            </w:r>
          </w:p>
        </w:tc>
        <w:tc>
          <w:tcPr>
            <w:tcW w:w="3119" w:type="dxa"/>
            <w:tcBorders>
              <w:top w:val="single" w:sz="4" w:space="0" w:color="000000"/>
              <w:left w:val="single" w:sz="4" w:space="0" w:color="000000"/>
              <w:bottom w:val="single" w:sz="4" w:space="0" w:color="000000"/>
            </w:tcBorders>
            <w:shd w:val="clear" w:color="auto" w:fill="auto"/>
          </w:tcPr>
          <w:p w14:paraId="04264F8E" w14:textId="77777777" w:rsidR="00BE0D1B" w:rsidRPr="00357DE2" w:rsidRDefault="0081639B">
            <w:pPr>
              <w:snapToGrid w:val="0"/>
              <w:rPr>
                <w:rFonts w:ascii="Verdana" w:hAnsi="Verdana"/>
              </w:rPr>
            </w:pPr>
            <w:r w:rsidRPr="00357DE2">
              <w:rPr>
                <w:rFonts w:ascii="Verdana" w:hAnsi="Verdana" w:cs="Arial"/>
              </w:rPr>
              <w:t>1 marshal.  Cycle event sign from housing estate</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4CC6BED8" w14:textId="77777777" w:rsidR="00BE0D1B" w:rsidRPr="00357DE2" w:rsidRDefault="0081639B">
            <w:pPr>
              <w:snapToGrid w:val="0"/>
              <w:rPr>
                <w:rFonts w:ascii="Verdana" w:hAnsi="Verdana"/>
              </w:rPr>
            </w:pPr>
            <w:r w:rsidRPr="00357DE2">
              <w:rPr>
                <w:rFonts w:ascii="Verdana" w:hAnsi="Verdana" w:cs="Arial"/>
              </w:rPr>
              <w:t xml:space="preserve">Low </w:t>
            </w:r>
          </w:p>
        </w:tc>
      </w:tr>
      <w:tr w:rsidR="00BE0D1B" w:rsidRPr="00357DE2" w14:paraId="6AB1E47F" w14:textId="77777777">
        <w:tc>
          <w:tcPr>
            <w:tcW w:w="2978" w:type="dxa"/>
            <w:tcBorders>
              <w:left w:val="single" w:sz="4" w:space="0" w:color="000000"/>
              <w:bottom w:val="single" w:sz="4" w:space="0" w:color="000000"/>
            </w:tcBorders>
            <w:shd w:val="clear" w:color="auto" w:fill="auto"/>
          </w:tcPr>
          <w:p w14:paraId="77E1AEF1" w14:textId="77777777" w:rsidR="00BE0D1B" w:rsidRPr="00357DE2" w:rsidRDefault="0081639B">
            <w:pPr>
              <w:snapToGrid w:val="0"/>
              <w:rPr>
                <w:rFonts w:ascii="Verdana" w:hAnsi="Verdana"/>
              </w:rPr>
            </w:pPr>
            <w:r w:rsidRPr="00357DE2">
              <w:rPr>
                <w:rFonts w:ascii="Verdana" w:hAnsi="Verdana" w:cs="Arial"/>
                <w:b/>
                <w:bCs/>
              </w:rPr>
              <w:t>5.  Cloverleaf RAB</w:t>
            </w:r>
          </w:p>
        </w:tc>
        <w:tc>
          <w:tcPr>
            <w:tcW w:w="3118" w:type="dxa"/>
            <w:tcBorders>
              <w:left w:val="single" w:sz="4" w:space="0" w:color="000000"/>
              <w:bottom w:val="single" w:sz="4" w:space="0" w:color="000000"/>
            </w:tcBorders>
            <w:shd w:val="clear" w:color="auto" w:fill="auto"/>
          </w:tcPr>
          <w:p w14:paraId="28014F69" w14:textId="77777777" w:rsidR="00BE0D1B" w:rsidRPr="00357DE2" w:rsidRDefault="0081639B">
            <w:pPr>
              <w:snapToGrid w:val="0"/>
              <w:rPr>
                <w:rFonts w:ascii="Verdana" w:hAnsi="Verdana"/>
              </w:rPr>
            </w:pPr>
            <w:r w:rsidRPr="00357DE2">
              <w:rPr>
                <w:rFonts w:ascii="Verdana" w:hAnsi="Verdana" w:cs="Arial"/>
              </w:rPr>
              <w:t>Riders take 2</w:t>
            </w:r>
            <w:r w:rsidRPr="00357DE2">
              <w:rPr>
                <w:rFonts w:ascii="Verdana" w:hAnsi="Verdana" w:cs="Arial"/>
                <w:vertAlign w:val="superscript"/>
              </w:rPr>
              <w:t>nd</w:t>
            </w:r>
            <w:r w:rsidRPr="00357DE2">
              <w:rPr>
                <w:rFonts w:ascii="Verdana" w:hAnsi="Verdana" w:cs="Arial"/>
              </w:rPr>
              <w:t xml:space="preserve"> exit  </w:t>
            </w:r>
          </w:p>
        </w:tc>
        <w:tc>
          <w:tcPr>
            <w:tcW w:w="3119" w:type="dxa"/>
            <w:tcBorders>
              <w:left w:val="single" w:sz="4" w:space="0" w:color="000000"/>
              <w:bottom w:val="single" w:sz="4" w:space="0" w:color="000000"/>
            </w:tcBorders>
            <w:shd w:val="clear" w:color="auto" w:fill="auto"/>
          </w:tcPr>
          <w:p w14:paraId="55502C5C" w14:textId="77777777" w:rsidR="00BE0D1B" w:rsidRPr="00357DE2" w:rsidRDefault="0081639B">
            <w:pPr>
              <w:snapToGrid w:val="0"/>
              <w:rPr>
                <w:rFonts w:ascii="Verdana" w:hAnsi="Verdana"/>
              </w:rPr>
            </w:pPr>
            <w:r w:rsidRPr="00357DE2">
              <w:rPr>
                <w:rFonts w:ascii="Verdana" w:hAnsi="Verdana" w:cs="Arial"/>
              </w:rPr>
              <w:t>3 marshals.   Cycle event signs on all approach roads</w:t>
            </w:r>
          </w:p>
        </w:tc>
        <w:tc>
          <w:tcPr>
            <w:tcW w:w="808" w:type="dxa"/>
            <w:tcBorders>
              <w:left w:val="single" w:sz="4" w:space="0" w:color="000000"/>
              <w:bottom w:val="single" w:sz="4" w:space="0" w:color="000000"/>
              <w:right w:val="single" w:sz="4" w:space="0" w:color="000000"/>
            </w:tcBorders>
            <w:shd w:val="clear" w:color="auto" w:fill="auto"/>
          </w:tcPr>
          <w:p w14:paraId="7FC2AE9E"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7F4B9CB0" w14:textId="77777777">
        <w:tc>
          <w:tcPr>
            <w:tcW w:w="2978" w:type="dxa"/>
            <w:tcBorders>
              <w:left w:val="single" w:sz="4" w:space="0" w:color="000000"/>
              <w:bottom w:val="single" w:sz="4" w:space="0" w:color="000000"/>
            </w:tcBorders>
            <w:shd w:val="clear" w:color="auto" w:fill="auto"/>
          </w:tcPr>
          <w:p w14:paraId="4597DB24" w14:textId="77777777" w:rsidR="00BE0D1B" w:rsidRPr="00357DE2" w:rsidRDefault="0081639B">
            <w:pPr>
              <w:pStyle w:val="Heading2"/>
              <w:snapToGrid w:val="0"/>
              <w:rPr>
                <w:rFonts w:ascii="Verdana" w:hAnsi="Verdana"/>
                <w:sz w:val="20"/>
              </w:rPr>
            </w:pPr>
            <w:r w:rsidRPr="00357DE2">
              <w:rPr>
                <w:rFonts w:ascii="Verdana" w:hAnsi="Verdana" w:cs="Arial"/>
                <w:b/>
                <w:sz w:val="20"/>
              </w:rPr>
              <w:t xml:space="preserve">6. </w:t>
            </w:r>
            <w:proofErr w:type="spellStart"/>
            <w:r w:rsidRPr="00357DE2">
              <w:rPr>
                <w:rFonts w:ascii="Verdana" w:hAnsi="Verdana" w:cs="Arial"/>
                <w:b/>
                <w:sz w:val="20"/>
              </w:rPr>
              <w:t>Sliproad</w:t>
            </w:r>
            <w:proofErr w:type="spellEnd"/>
            <w:r w:rsidRPr="00357DE2">
              <w:rPr>
                <w:rFonts w:ascii="Verdana" w:hAnsi="Verdana" w:cs="Arial"/>
                <w:b/>
                <w:sz w:val="20"/>
              </w:rPr>
              <w:t xml:space="preserve"> to A</w:t>
            </w:r>
            <w:proofErr w:type="gramStart"/>
            <w:r w:rsidRPr="00357DE2">
              <w:rPr>
                <w:rFonts w:ascii="Verdana" w:hAnsi="Verdana" w:cs="Arial"/>
                <w:b/>
                <w:sz w:val="20"/>
              </w:rPr>
              <w:t xml:space="preserve">2042 </w:t>
            </w:r>
            <w:r w:rsidRPr="00357DE2">
              <w:rPr>
                <w:rFonts w:ascii="Verdana" w:hAnsi="Verdana" w:cs="Arial"/>
                <w:sz w:val="20"/>
              </w:rPr>
              <w:t>.</w:t>
            </w:r>
            <w:proofErr w:type="gramEnd"/>
          </w:p>
        </w:tc>
        <w:tc>
          <w:tcPr>
            <w:tcW w:w="3118" w:type="dxa"/>
            <w:tcBorders>
              <w:left w:val="single" w:sz="4" w:space="0" w:color="000000"/>
              <w:bottom w:val="single" w:sz="4" w:space="0" w:color="000000"/>
            </w:tcBorders>
            <w:shd w:val="clear" w:color="auto" w:fill="auto"/>
          </w:tcPr>
          <w:p w14:paraId="6DBEC958" w14:textId="77777777" w:rsidR="00BE0D1B" w:rsidRPr="00357DE2" w:rsidRDefault="00BE0D1B">
            <w:pPr>
              <w:snapToGrid w:val="0"/>
              <w:rPr>
                <w:rFonts w:ascii="Verdana" w:hAnsi="Verdana"/>
              </w:rPr>
            </w:pPr>
          </w:p>
        </w:tc>
        <w:tc>
          <w:tcPr>
            <w:tcW w:w="3119" w:type="dxa"/>
            <w:tcBorders>
              <w:left w:val="single" w:sz="4" w:space="0" w:color="000000"/>
              <w:bottom w:val="single" w:sz="4" w:space="0" w:color="000000"/>
            </w:tcBorders>
            <w:shd w:val="clear" w:color="auto" w:fill="auto"/>
          </w:tcPr>
          <w:p w14:paraId="4B3F29EE" w14:textId="77777777" w:rsidR="00BE0D1B" w:rsidRPr="00357DE2" w:rsidRDefault="0081639B">
            <w:pPr>
              <w:snapToGrid w:val="0"/>
              <w:rPr>
                <w:rFonts w:ascii="Verdana" w:hAnsi="Verdana"/>
              </w:rPr>
            </w:pPr>
            <w:r w:rsidRPr="00357DE2">
              <w:rPr>
                <w:rFonts w:ascii="Verdana" w:hAnsi="Verdana" w:cs="Arial"/>
              </w:rPr>
              <w:t xml:space="preserve">Cycle event sign on westbound approach to </w:t>
            </w:r>
            <w:proofErr w:type="spellStart"/>
            <w:r w:rsidRPr="00357DE2">
              <w:rPr>
                <w:rFonts w:ascii="Verdana" w:hAnsi="Verdana" w:cs="Arial"/>
              </w:rPr>
              <w:t>sliproad</w:t>
            </w:r>
            <w:proofErr w:type="spellEnd"/>
            <w:r w:rsidRPr="00357DE2">
              <w:rPr>
                <w:rFonts w:ascii="Verdana" w:hAnsi="Verdana" w:cs="Arial"/>
              </w:rPr>
              <w:t xml:space="preserve"> </w:t>
            </w:r>
          </w:p>
        </w:tc>
        <w:tc>
          <w:tcPr>
            <w:tcW w:w="808" w:type="dxa"/>
            <w:tcBorders>
              <w:left w:val="single" w:sz="4" w:space="0" w:color="000000"/>
              <w:bottom w:val="single" w:sz="4" w:space="0" w:color="000000"/>
              <w:right w:val="single" w:sz="4" w:space="0" w:color="000000"/>
            </w:tcBorders>
            <w:shd w:val="clear" w:color="auto" w:fill="auto"/>
          </w:tcPr>
          <w:p w14:paraId="51387E21" w14:textId="77777777" w:rsidR="00BE0D1B" w:rsidRPr="00357DE2" w:rsidRDefault="0081639B">
            <w:pPr>
              <w:snapToGrid w:val="0"/>
              <w:rPr>
                <w:rFonts w:ascii="Verdana" w:hAnsi="Verdana"/>
              </w:rPr>
            </w:pPr>
            <w:r w:rsidRPr="00357DE2">
              <w:rPr>
                <w:rFonts w:ascii="Verdana" w:hAnsi="Verdana" w:cs="Arial"/>
              </w:rPr>
              <w:t xml:space="preserve">Low </w:t>
            </w:r>
          </w:p>
        </w:tc>
      </w:tr>
      <w:tr w:rsidR="00BE0D1B" w:rsidRPr="00357DE2" w14:paraId="2CBF9BA6" w14:textId="77777777">
        <w:tc>
          <w:tcPr>
            <w:tcW w:w="2978" w:type="dxa"/>
            <w:tcBorders>
              <w:left w:val="single" w:sz="4" w:space="0" w:color="000000"/>
              <w:bottom w:val="single" w:sz="4" w:space="0" w:color="000000"/>
            </w:tcBorders>
            <w:shd w:val="clear" w:color="auto" w:fill="auto"/>
          </w:tcPr>
          <w:p w14:paraId="12C710F0" w14:textId="77777777" w:rsidR="00BE0D1B" w:rsidRPr="00357DE2" w:rsidRDefault="0081639B">
            <w:pPr>
              <w:pStyle w:val="Heading2"/>
              <w:snapToGrid w:val="0"/>
              <w:rPr>
                <w:rFonts w:ascii="Verdana" w:hAnsi="Verdana"/>
                <w:sz w:val="20"/>
              </w:rPr>
            </w:pPr>
            <w:r w:rsidRPr="00357DE2">
              <w:rPr>
                <w:rFonts w:ascii="Verdana" w:hAnsi="Verdana" w:cs="Arial"/>
                <w:b/>
                <w:sz w:val="20"/>
              </w:rPr>
              <w:t>7. Kingsnorth 2 RAB</w:t>
            </w:r>
          </w:p>
        </w:tc>
        <w:tc>
          <w:tcPr>
            <w:tcW w:w="3118" w:type="dxa"/>
            <w:tcBorders>
              <w:left w:val="single" w:sz="4" w:space="0" w:color="000000"/>
              <w:bottom w:val="single" w:sz="4" w:space="0" w:color="000000"/>
            </w:tcBorders>
            <w:shd w:val="clear" w:color="auto" w:fill="auto"/>
          </w:tcPr>
          <w:p w14:paraId="79E18A8B" w14:textId="77777777" w:rsidR="00BE0D1B" w:rsidRPr="00357DE2" w:rsidRDefault="0081639B">
            <w:pPr>
              <w:snapToGrid w:val="0"/>
              <w:rPr>
                <w:rFonts w:ascii="Verdana" w:hAnsi="Verdana"/>
              </w:rPr>
            </w:pPr>
            <w:r w:rsidRPr="00357DE2">
              <w:rPr>
                <w:rFonts w:ascii="Verdana" w:hAnsi="Verdana" w:cs="Arial"/>
              </w:rPr>
              <w:t>Riders turn &amp; retrace</w:t>
            </w:r>
          </w:p>
        </w:tc>
        <w:tc>
          <w:tcPr>
            <w:tcW w:w="3119" w:type="dxa"/>
            <w:tcBorders>
              <w:left w:val="single" w:sz="4" w:space="0" w:color="000000"/>
              <w:bottom w:val="single" w:sz="4" w:space="0" w:color="000000"/>
            </w:tcBorders>
            <w:shd w:val="clear" w:color="auto" w:fill="auto"/>
          </w:tcPr>
          <w:p w14:paraId="5C8D0203" w14:textId="77777777" w:rsidR="00BE0D1B" w:rsidRPr="00357DE2" w:rsidRDefault="0081639B">
            <w:pPr>
              <w:snapToGrid w:val="0"/>
              <w:rPr>
                <w:rFonts w:ascii="Verdana" w:hAnsi="Verdana"/>
              </w:rPr>
            </w:pPr>
            <w:r w:rsidRPr="00357DE2">
              <w:rPr>
                <w:rFonts w:ascii="Verdana" w:hAnsi="Verdana" w:cs="Arial"/>
              </w:rPr>
              <w:t>3 marshals.  Cycle event signs on all approach roads</w:t>
            </w:r>
          </w:p>
        </w:tc>
        <w:tc>
          <w:tcPr>
            <w:tcW w:w="808" w:type="dxa"/>
            <w:tcBorders>
              <w:left w:val="single" w:sz="4" w:space="0" w:color="000000"/>
              <w:bottom w:val="single" w:sz="4" w:space="0" w:color="000000"/>
              <w:right w:val="single" w:sz="4" w:space="0" w:color="000000"/>
            </w:tcBorders>
            <w:shd w:val="clear" w:color="auto" w:fill="auto"/>
          </w:tcPr>
          <w:p w14:paraId="28930F53" w14:textId="77777777" w:rsidR="00BE0D1B" w:rsidRPr="00357DE2" w:rsidRDefault="0081639B">
            <w:pPr>
              <w:snapToGrid w:val="0"/>
              <w:rPr>
                <w:rFonts w:ascii="Verdana" w:hAnsi="Verdana"/>
              </w:rPr>
            </w:pPr>
            <w:r w:rsidRPr="00357DE2">
              <w:rPr>
                <w:rFonts w:ascii="Verdana" w:hAnsi="Verdana" w:cs="Arial"/>
              </w:rPr>
              <w:t xml:space="preserve">Low </w:t>
            </w:r>
          </w:p>
        </w:tc>
      </w:tr>
      <w:tr w:rsidR="00BE0D1B" w:rsidRPr="00357DE2" w14:paraId="328A26F0" w14:textId="77777777">
        <w:tc>
          <w:tcPr>
            <w:tcW w:w="2978" w:type="dxa"/>
            <w:tcBorders>
              <w:top w:val="single" w:sz="4" w:space="0" w:color="000000"/>
              <w:left w:val="single" w:sz="4" w:space="0" w:color="000000"/>
              <w:bottom w:val="single" w:sz="4" w:space="0" w:color="000000"/>
            </w:tcBorders>
            <w:shd w:val="clear" w:color="auto" w:fill="auto"/>
          </w:tcPr>
          <w:p w14:paraId="4DC3077F" w14:textId="77777777" w:rsidR="00BE0D1B" w:rsidRPr="00357DE2" w:rsidRDefault="0081639B">
            <w:pPr>
              <w:pStyle w:val="Heading2"/>
              <w:snapToGrid w:val="0"/>
              <w:ind w:left="42" w:right="12" w:firstLine="30"/>
              <w:rPr>
                <w:rFonts w:ascii="Verdana" w:hAnsi="Verdana"/>
                <w:sz w:val="20"/>
              </w:rPr>
            </w:pPr>
            <w:r w:rsidRPr="00357DE2">
              <w:rPr>
                <w:rFonts w:ascii="Verdana" w:hAnsi="Verdana" w:cs="Arial"/>
                <w:b/>
                <w:sz w:val="20"/>
              </w:rPr>
              <w:t xml:space="preserve">8. </w:t>
            </w:r>
            <w:proofErr w:type="spellStart"/>
            <w:r w:rsidRPr="00357DE2">
              <w:rPr>
                <w:rFonts w:ascii="Verdana" w:hAnsi="Verdana" w:cs="Arial"/>
                <w:b/>
                <w:sz w:val="20"/>
              </w:rPr>
              <w:t>Sliproad</w:t>
            </w:r>
            <w:proofErr w:type="spellEnd"/>
            <w:r w:rsidRPr="00357DE2">
              <w:rPr>
                <w:rFonts w:ascii="Verdana" w:hAnsi="Verdana" w:cs="Arial"/>
                <w:b/>
                <w:sz w:val="20"/>
              </w:rPr>
              <w:t xml:space="preserve"> to Cloverleaf RAB </w:t>
            </w:r>
          </w:p>
        </w:tc>
        <w:tc>
          <w:tcPr>
            <w:tcW w:w="3118" w:type="dxa"/>
            <w:tcBorders>
              <w:top w:val="single" w:sz="4" w:space="0" w:color="000000"/>
              <w:left w:val="single" w:sz="4" w:space="0" w:color="000000"/>
              <w:bottom w:val="single" w:sz="4" w:space="0" w:color="000000"/>
            </w:tcBorders>
            <w:shd w:val="clear" w:color="auto" w:fill="auto"/>
          </w:tcPr>
          <w:p w14:paraId="4E0364F5" w14:textId="77777777" w:rsidR="00BE0D1B" w:rsidRPr="00357DE2" w:rsidRDefault="0081639B">
            <w:pPr>
              <w:snapToGrid w:val="0"/>
              <w:rPr>
                <w:rFonts w:ascii="Verdana" w:hAnsi="Verdana"/>
              </w:rPr>
            </w:pPr>
            <w:r w:rsidRPr="00357DE2">
              <w:rPr>
                <w:rFonts w:ascii="Verdana" w:hAnsi="Verdana" w:cs="Arial"/>
              </w:rPr>
              <w:t>Riders bear left</w:t>
            </w:r>
          </w:p>
        </w:tc>
        <w:tc>
          <w:tcPr>
            <w:tcW w:w="3119" w:type="dxa"/>
            <w:tcBorders>
              <w:top w:val="single" w:sz="4" w:space="0" w:color="000000"/>
              <w:left w:val="single" w:sz="4" w:space="0" w:color="000000"/>
              <w:bottom w:val="single" w:sz="4" w:space="0" w:color="000000"/>
            </w:tcBorders>
            <w:shd w:val="clear" w:color="auto" w:fill="auto"/>
          </w:tcPr>
          <w:p w14:paraId="7344F254" w14:textId="77777777" w:rsidR="00BE0D1B" w:rsidRPr="00357DE2" w:rsidRDefault="0081639B">
            <w:pPr>
              <w:snapToGrid w:val="0"/>
              <w:rPr>
                <w:rFonts w:ascii="Verdana" w:hAnsi="Verdana"/>
              </w:rPr>
            </w:pPr>
            <w:r w:rsidRPr="00357DE2">
              <w:rPr>
                <w:rFonts w:ascii="Verdana" w:hAnsi="Verdana" w:cs="Arial"/>
              </w:rPr>
              <w:t>1 marshal.</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37116CDD" w14:textId="77777777" w:rsidR="00BE0D1B" w:rsidRPr="00357DE2" w:rsidRDefault="0081639B">
            <w:pPr>
              <w:snapToGrid w:val="0"/>
              <w:rPr>
                <w:rFonts w:ascii="Verdana" w:hAnsi="Verdana"/>
              </w:rPr>
            </w:pPr>
            <w:r w:rsidRPr="00357DE2">
              <w:rPr>
                <w:rFonts w:ascii="Verdana" w:hAnsi="Verdana" w:cs="Arial"/>
              </w:rPr>
              <w:t xml:space="preserve">Low </w:t>
            </w:r>
          </w:p>
        </w:tc>
      </w:tr>
      <w:tr w:rsidR="00BE0D1B" w:rsidRPr="00357DE2" w14:paraId="5B4E20FC" w14:textId="77777777">
        <w:tc>
          <w:tcPr>
            <w:tcW w:w="2978" w:type="dxa"/>
            <w:tcBorders>
              <w:top w:val="single" w:sz="4" w:space="0" w:color="000000"/>
              <w:left w:val="single" w:sz="4" w:space="0" w:color="000000"/>
              <w:bottom w:val="single" w:sz="4" w:space="0" w:color="000000"/>
            </w:tcBorders>
            <w:shd w:val="clear" w:color="auto" w:fill="auto"/>
          </w:tcPr>
          <w:p w14:paraId="7904980E" w14:textId="77777777" w:rsidR="00BE0D1B" w:rsidRPr="00357DE2" w:rsidRDefault="0081639B">
            <w:pPr>
              <w:pStyle w:val="Heading2"/>
              <w:snapToGrid w:val="0"/>
              <w:rPr>
                <w:rFonts w:ascii="Verdana" w:hAnsi="Verdana"/>
                <w:sz w:val="20"/>
              </w:rPr>
            </w:pPr>
            <w:r w:rsidRPr="00357DE2">
              <w:rPr>
                <w:rFonts w:ascii="Verdana" w:hAnsi="Verdana" w:cs="Arial"/>
                <w:b/>
                <w:sz w:val="20"/>
              </w:rPr>
              <w:t>9. Cloverleaf RAB</w:t>
            </w:r>
          </w:p>
        </w:tc>
        <w:tc>
          <w:tcPr>
            <w:tcW w:w="3118" w:type="dxa"/>
            <w:tcBorders>
              <w:top w:val="single" w:sz="4" w:space="0" w:color="000000"/>
              <w:left w:val="single" w:sz="4" w:space="0" w:color="000000"/>
              <w:bottom w:val="single" w:sz="4" w:space="0" w:color="000000"/>
            </w:tcBorders>
            <w:shd w:val="clear" w:color="auto" w:fill="auto"/>
          </w:tcPr>
          <w:p w14:paraId="404A4D3E" w14:textId="77777777" w:rsidR="00BE0D1B" w:rsidRPr="00357DE2" w:rsidRDefault="0081639B">
            <w:pPr>
              <w:snapToGrid w:val="0"/>
              <w:rPr>
                <w:rFonts w:ascii="Verdana" w:hAnsi="Verdana"/>
              </w:rPr>
            </w:pPr>
            <w:r w:rsidRPr="00357DE2">
              <w:rPr>
                <w:rFonts w:ascii="Verdana" w:hAnsi="Verdana" w:cs="Arial"/>
              </w:rPr>
              <w:t>Riders take 1</w:t>
            </w:r>
            <w:r w:rsidRPr="00357DE2">
              <w:rPr>
                <w:rFonts w:ascii="Verdana" w:hAnsi="Verdana" w:cs="Arial"/>
                <w:vertAlign w:val="superscript"/>
              </w:rPr>
              <w:t>st</w:t>
            </w:r>
            <w:r w:rsidRPr="00357DE2">
              <w:rPr>
                <w:rFonts w:ascii="Verdana" w:hAnsi="Verdana" w:cs="Arial"/>
              </w:rPr>
              <w:t xml:space="preserve"> exit onto A2070</w:t>
            </w:r>
          </w:p>
        </w:tc>
        <w:tc>
          <w:tcPr>
            <w:tcW w:w="3119" w:type="dxa"/>
            <w:tcBorders>
              <w:top w:val="single" w:sz="4" w:space="0" w:color="000000"/>
              <w:left w:val="single" w:sz="4" w:space="0" w:color="000000"/>
              <w:bottom w:val="single" w:sz="4" w:space="0" w:color="000000"/>
            </w:tcBorders>
            <w:shd w:val="clear" w:color="auto" w:fill="auto"/>
          </w:tcPr>
          <w:p w14:paraId="7D821C9C" w14:textId="77777777" w:rsidR="00BE0D1B" w:rsidRPr="00357DE2" w:rsidRDefault="0081639B">
            <w:pPr>
              <w:snapToGrid w:val="0"/>
              <w:rPr>
                <w:rFonts w:ascii="Verdana" w:hAnsi="Verdana"/>
              </w:rPr>
            </w:pPr>
            <w:r w:rsidRPr="00357DE2">
              <w:rPr>
                <w:rFonts w:ascii="Verdana" w:hAnsi="Verdana" w:cs="Arial"/>
              </w:rPr>
              <w:t>As location 5</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03908BC1" w14:textId="77777777" w:rsidR="00BE0D1B" w:rsidRPr="00357DE2" w:rsidRDefault="0081639B">
            <w:pPr>
              <w:snapToGrid w:val="0"/>
              <w:rPr>
                <w:rFonts w:ascii="Verdana" w:hAnsi="Verdana"/>
              </w:rPr>
            </w:pPr>
            <w:r w:rsidRPr="00357DE2">
              <w:rPr>
                <w:rFonts w:ascii="Verdana" w:hAnsi="Verdana" w:cs="Arial"/>
              </w:rPr>
              <w:t xml:space="preserve">Low </w:t>
            </w:r>
          </w:p>
        </w:tc>
      </w:tr>
      <w:tr w:rsidR="00BE0D1B" w:rsidRPr="00357DE2" w14:paraId="718F87CD" w14:textId="77777777">
        <w:tc>
          <w:tcPr>
            <w:tcW w:w="2978" w:type="dxa"/>
            <w:tcBorders>
              <w:top w:val="single" w:sz="4" w:space="0" w:color="000000"/>
              <w:left w:val="single" w:sz="4" w:space="0" w:color="000000"/>
              <w:bottom w:val="single" w:sz="4" w:space="0" w:color="000000"/>
            </w:tcBorders>
            <w:shd w:val="clear" w:color="auto" w:fill="auto"/>
          </w:tcPr>
          <w:p w14:paraId="5F545463" w14:textId="77777777" w:rsidR="00BE0D1B" w:rsidRPr="00357DE2" w:rsidRDefault="0081639B">
            <w:pPr>
              <w:pStyle w:val="Heading2"/>
              <w:snapToGrid w:val="0"/>
              <w:rPr>
                <w:rFonts w:ascii="Verdana" w:hAnsi="Verdana"/>
                <w:sz w:val="20"/>
              </w:rPr>
            </w:pPr>
            <w:r w:rsidRPr="00357DE2">
              <w:rPr>
                <w:rFonts w:ascii="Verdana" w:hAnsi="Verdana" w:cs="Arial"/>
                <w:b/>
                <w:sz w:val="20"/>
              </w:rPr>
              <w:t>10. Bridgefield RAB</w:t>
            </w:r>
          </w:p>
        </w:tc>
        <w:tc>
          <w:tcPr>
            <w:tcW w:w="3118" w:type="dxa"/>
            <w:tcBorders>
              <w:top w:val="single" w:sz="4" w:space="0" w:color="000000"/>
              <w:left w:val="single" w:sz="4" w:space="0" w:color="000000"/>
              <w:bottom w:val="single" w:sz="4" w:space="0" w:color="000000"/>
            </w:tcBorders>
            <w:shd w:val="clear" w:color="auto" w:fill="auto"/>
          </w:tcPr>
          <w:p w14:paraId="413648EF" w14:textId="77777777" w:rsidR="00BE0D1B" w:rsidRPr="00357DE2" w:rsidRDefault="0081639B">
            <w:pPr>
              <w:snapToGrid w:val="0"/>
              <w:rPr>
                <w:rFonts w:ascii="Verdana" w:hAnsi="Verdana"/>
              </w:rPr>
            </w:pPr>
            <w:r w:rsidRPr="00357DE2">
              <w:rPr>
                <w:rFonts w:ascii="Verdana" w:hAnsi="Verdana" w:cs="Arial"/>
              </w:rPr>
              <w:t>Riders continue straight on</w:t>
            </w:r>
          </w:p>
        </w:tc>
        <w:tc>
          <w:tcPr>
            <w:tcW w:w="3119" w:type="dxa"/>
            <w:tcBorders>
              <w:top w:val="single" w:sz="4" w:space="0" w:color="000000"/>
              <w:left w:val="single" w:sz="4" w:space="0" w:color="000000"/>
              <w:bottom w:val="single" w:sz="4" w:space="0" w:color="000000"/>
            </w:tcBorders>
            <w:shd w:val="clear" w:color="auto" w:fill="auto"/>
          </w:tcPr>
          <w:p w14:paraId="5A98D309" w14:textId="77777777" w:rsidR="00BE0D1B" w:rsidRPr="00357DE2" w:rsidRDefault="0081639B">
            <w:pPr>
              <w:snapToGrid w:val="0"/>
              <w:rPr>
                <w:rFonts w:ascii="Verdana" w:hAnsi="Verdana"/>
              </w:rPr>
            </w:pPr>
            <w:r w:rsidRPr="00357DE2">
              <w:rPr>
                <w:rFonts w:ascii="Verdana" w:hAnsi="Verdana" w:cs="Arial"/>
              </w:rPr>
              <w:t>As location 4</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33E4F4C9"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7B169C2B" w14:textId="77777777">
        <w:tc>
          <w:tcPr>
            <w:tcW w:w="2978" w:type="dxa"/>
            <w:tcBorders>
              <w:top w:val="single" w:sz="4" w:space="0" w:color="000000"/>
              <w:left w:val="single" w:sz="4" w:space="0" w:color="000000"/>
              <w:bottom w:val="single" w:sz="4" w:space="0" w:color="000000"/>
            </w:tcBorders>
            <w:shd w:val="clear" w:color="auto" w:fill="auto"/>
          </w:tcPr>
          <w:p w14:paraId="2A59B9F0" w14:textId="77777777" w:rsidR="00BE0D1B" w:rsidRPr="00357DE2" w:rsidRDefault="0081639B">
            <w:pPr>
              <w:pStyle w:val="Heading2"/>
              <w:snapToGrid w:val="0"/>
              <w:rPr>
                <w:rFonts w:ascii="Verdana" w:hAnsi="Verdana"/>
                <w:sz w:val="20"/>
              </w:rPr>
            </w:pPr>
            <w:r w:rsidRPr="00357DE2">
              <w:rPr>
                <w:rFonts w:ascii="Verdana" w:hAnsi="Verdana" w:cs="Arial"/>
                <w:sz w:val="20"/>
              </w:rPr>
              <w:t xml:space="preserve">Various turnings on left </w:t>
            </w:r>
          </w:p>
        </w:tc>
        <w:tc>
          <w:tcPr>
            <w:tcW w:w="3118" w:type="dxa"/>
            <w:tcBorders>
              <w:top w:val="single" w:sz="4" w:space="0" w:color="000000"/>
              <w:left w:val="single" w:sz="4" w:space="0" w:color="000000"/>
              <w:bottom w:val="single" w:sz="4" w:space="0" w:color="000000"/>
            </w:tcBorders>
            <w:shd w:val="clear" w:color="auto" w:fill="auto"/>
          </w:tcPr>
          <w:p w14:paraId="4F3EE668" w14:textId="77777777" w:rsidR="00BE0D1B" w:rsidRPr="00357DE2" w:rsidRDefault="0081639B">
            <w:pPr>
              <w:snapToGrid w:val="0"/>
              <w:rPr>
                <w:rFonts w:ascii="Verdana" w:hAnsi="Verdana"/>
              </w:rPr>
            </w:pPr>
            <w:r w:rsidRPr="00357DE2">
              <w:rPr>
                <w:rFonts w:ascii="Verdana" w:hAnsi="Verdana" w:cs="Arial"/>
              </w:rPr>
              <w:t>Turning on left</w:t>
            </w:r>
          </w:p>
        </w:tc>
        <w:tc>
          <w:tcPr>
            <w:tcW w:w="3119" w:type="dxa"/>
            <w:tcBorders>
              <w:top w:val="single" w:sz="4" w:space="0" w:color="000000"/>
              <w:left w:val="single" w:sz="4" w:space="0" w:color="000000"/>
              <w:bottom w:val="single" w:sz="4" w:space="0" w:color="000000"/>
            </w:tcBorders>
            <w:shd w:val="clear" w:color="auto" w:fill="auto"/>
          </w:tcPr>
          <w:p w14:paraId="3B1A02CA" w14:textId="77777777" w:rsidR="00BE0D1B" w:rsidRPr="00357DE2" w:rsidRDefault="0081639B">
            <w:pPr>
              <w:snapToGrid w:val="0"/>
              <w:rPr>
                <w:rFonts w:ascii="Verdana" w:hAnsi="Verdana"/>
              </w:rPr>
            </w:pPr>
            <w:r w:rsidRPr="00357DE2">
              <w:rPr>
                <w:rFonts w:ascii="Verdana" w:hAnsi="Verdana" w:cs="Arial"/>
              </w:rPr>
              <w:t xml:space="preserve">No Additional Measures </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6FE9E582"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4A9DA715" w14:textId="77777777">
        <w:tc>
          <w:tcPr>
            <w:tcW w:w="2978" w:type="dxa"/>
            <w:tcBorders>
              <w:top w:val="single" w:sz="4" w:space="0" w:color="000000"/>
              <w:left w:val="single" w:sz="4" w:space="0" w:color="000000"/>
              <w:bottom w:val="single" w:sz="4" w:space="0" w:color="000000"/>
            </w:tcBorders>
            <w:shd w:val="clear" w:color="auto" w:fill="auto"/>
          </w:tcPr>
          <w:p w14:paraId="2D7205D9" w14:textId="77777777" w:rsidR="00BE0D1B" w:rsidRPr="00357DE2" w:rsidRDefault="0081639B">
            <w:pPr>
              <w:snapToGrid w:val="0"/>
              <w:rPr>
                <w:rFonts w:ascii="Verdana" w:hAnsi="Verdana"/>
              </w:rPr>
            </w:pPr>
            <w:r w:rsidRPr="00357DE2">
              <w:rPr>
                <w:rFonts w:ascii="Verdana" w:hAnsi="Verdana" w:cs="Arial"/>
                <w:b/>
              </w:rPr>
              <w:t xml:space="preserve">11. Brenzett </w:t>
            </w:r>
            <w:proofErr w:type="gramStart"/>
            <w:r w:rsidRPr="00357DE2">
              <w:rPr>
                <w:rFonts w:ascii="Verdana" w:hAnsi="Verdana" w:cs="Arial"/>
                <w:b/>
              </w:rPr>
              <w:t>RAB  junction</w:t>
            </w:r>
            <w:proofErr w:type="gramEnd"/>
            <w:r w:rsidRPr="00357DE2">
              <w:rPr>
                <w:rFonts w:ascii="Verdana" w:hAnsi="Verdana" w:cs="Arial"/>
                <w:b/>
              </w:rPr>
              <w:t xml:space="preserve"> A2070/ A259 and B2080</w:t>
            </w:r>
          </w:p>
        </w:tc>
        <w:tc>
          <w:tcPr>
            <w:tcW w:w="3118" w:type="dxa"/>
            <w:tcBorders>
              <w:top w:val="single" w:sz="4" w:space="0" w:color="000000"/>
              <w:left w:val="single" w:sz="4" w:space="0" w:color="000000"/>
              <w:bottom w:val="single" w:sz="4" w:space="0" w:color="000000"/>
            </w:tcBorders>
            <w:shd w:val="clear" w:color="auto" w:fill="auto"/>
          </w:tcPr>
          <w:p w14:paraId="0A5722C9" w14:textId="77777777" w:rsidR="00BE0D1B" w:rsidRPr="00357DE2" w:rsidRDefault="0081639B">
            <w:pPr>
              <w:snapToGrid w:val="0"/>
              <w:rPr>
                <w:rFonts w:ascii="Verdana" w:hAnsi="Verdana"/>
              </w:rPr>
            </w:pPr>
            <w:r w:rsidRPr="00357DE2">
              <w:rPr>
                <w:rFonts w:ascii="Verdana" w:hAnsi="Verdana" w:cs="Arial"/>
              </w:rPr>
              <w:t>Riders take 2</w:t>
            </w:r>
            <w:r w:rsidRPr="00357DE2">
              <w:rPr>
                <w:rFonts w:ascii="Verdana" w:hAnsi="Verdana" w:cs="Arial"/>
                <w:vertAlign w:val="superscript"/>
              </w:rPr>
              <w:t>nd</w:t>
            </w:r>
            <w:r w:rsidRPr="00357DE2">
              <w:rPr>
                <w:rFonts w:ascii="Verdana" w:hAnsi="Verdana" w:cs="Arial"/>
              </w:rPr>
              <w:t xml:space="preserve">   </w:t>
            </w:r>
          </w:p>
        </w:tc>
        <w:tc>
          <w:tcPr>
            <w:tcW w:w="3119" w:type="dxa"/>
            <w:tcBorders>
              <w:top w:val="single" w:sz="4" w:space="0" w:color="000000"/>
              <w:left w:val="single" w:sz="4" w:space="0" w:color="000000"/>
              <w:bottom w:val="single" w:sz="4" w:space="0" w:color="000000"/>
            </w:tcBorders>
            <w:shd w:val="clear" w:color="auto" w:fill="auto"/>
          </w:tcPr>
          <w:p w14:paraId="4BDE4166" w14:textId="77777777" w:rsidR="00BE0D1B" w:rsidRPr="00357DE2" w:rsidRDefault="0081639B">
            <w:pPr>
              <w:snapToGrid w:val="0"/>
              <w:rPr>
                <w:rFonts w:ascii="Verdana" w:hAnsi="Verdana"/>
              </w:rPr>
            </w:pPr>
            <w:r w:rsidRPr="00357DE2">
              <w:rPr>
                <w:rFonts w:ascii="Verdana" w:hAnsi="Verdana" w:cs="Arial"/>
              </w:rPr>
              <w:t xml:space="preserve">3 marshals. Cycle event signs on </w:t>
            </w:r>
            <w:proofErr w:type="gramStart"/>
            <w:r w:rsidRPr="00357DE2">
              <w:rPr>
                <w:rFonts w:ascii="Verdana" w:hAnsi="Verdana" w:cs="Arial"/>
              </w:rPr>
              <w:t>E,W</w:t>
            </w:r>
            <w:proofErr w:type="gramEnd"/>
            <w:r w:rsidRPr="00357DE2">
              <w:rPr>
                <w:rFonts w:ascii="Verdana" w:hAnsi="Verdana" w:cs="Arial"/>
              </w:rPr>
              <w:t xml:space="preserve"> &amp; S highway approaches </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287FD1BA"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077A7A60" w14:textId="77777777">
        <w:tc>
          <w:tcPr>
            <w:tcW w:w="2978" w:type="dxa"/>
            <w:tcBorders>
              <w:top w:val="single" w:sz="4" w:space="0" w:color="000000"/>
              <w:left w:val="single" w:sz="4" w:space="0" w:color="000000"/>
              <w:bottom w:val="single" w:sz="4" w:space="0" w:color="000000"/>
            </w:tcBorders>
            <w:shd w:val="clear" w:color="auto" w:fill="auto"/>
          </w:tcPr>
          <w:p w14:paraId="1D1FBAA8" w14:textId="77777777" w:rsidR="00BE0D1B" w:rsidRPr="00357DE2" w:rsidRDefault="0081639B">
            <w:pPr>
              <w:pStyle w:val="Heading2"/>
              <w:snapToGrid w:val="0"/>
              <w:rPr>
                <w:rFonts w:ascii="Verdana" w:hAnsi="Verdana"/>
                <w:sz w:val="20"/>
              </w:rPr>
            </w:pPr>
            <w:r w:rsidRPr="00357DE2">
              <w:rPr>
                <w:rFonts w:ascii="Verdana" w:hAnsi="Verdana" w:cs="Arial"/>
                <w:b/>
                <w:sz w:val="20"/>
              </w:rPr>
              <w:lastRenderedPageBreak/>
              <w:t>12. Brookland roundabout</w:t>
            </w:r>
          </w:p>
        </w:tc>
        <w:tc>
          <w:tcPr>
            <w:tcW w:w="3118" w:type="dxa"/>
            <w:tcBorders>
              <w:top w:val="single" w:sz="4" w:space="0" w:color="000000"/>
              <w:left w:val="single" w:sz="4" w:space="0" w:color="000000"/>
              <w:bottom w:val="single" w:sz="4" w:space="0" w:color="000000"/>
            </w:tcBorders>
            <w:shd w:val="clear" w:color="auto" w:fill="auto"/>
          </w:tcPr>
          <w:p w14:paraId="65487354" w14:textId="3A1E9AE4" w:rsidR="00BE0D1B" w:rsidRPr="00357DE2" w:rsidRDefault="0081639B">
            <w:pPr>
              <w:snapToGrid w:val="0"/>
              <w:rPr>
                <w:rFonts w:ascii="Verdana" w:hAnsi="Verdana"/>
              </w:rPr>
            </w:pPr>
            <w:r w:rsidRPr="00357DE2">
              <w:rPr>
                <w:rFonts w:ascii="Verdana" w:hAnsi="Verdana" w:cs="Arial"/>
              </w:rPr>
              <w:t>Riders continue straight on remaining on A259</w:t>
            </w:r>
          </w:p>
        </w:tc>
        <w:tc>
          <w:tcPr>
            <w:tcW w:w="3119" w:type="dxa"/>
            <w:tcBorders>
              <w:top w:val="single" w:sz="4" w:space="0" w:color="000000"/>
              <w:left w:val="single" w:sz="4" w:space="0" w:color="000000"/>
              <w:bottom w:val="single" w:sz="4" w:space="0" w:color="000000"/>
            </w:tcBorders>
            <w:shd w:val="clear" w:color="auto" w:fill="auto"/>
          </w:tcPr>
          <w:p w14:paraId="277D557A" w14:textId="59898729" w:rsidR="00BE0D1B" w:rsidRPr="00357DE2" w:rsidRDefault="0081639B">
            <w:pPr>
              <w:snapToGrid w:val="0"/>
              <w:rPr>
                <w:rFonts w:ascii="Verdana" w:hAnsi="Verdana"/>
              </w:rPr>
            </w:pPr>
            <w:r w:rsidRPr="00357DE2">
              <w:rPr>
                <w:rFonts w:ascii="Verdana" w:hAnsi="Verdana" w:cs="Arial"/>
                <w:highlight w:val="yellow"/>
              </w:rPr>
              <w:t>Two Cycle Event signs on side approaches and directional sign approach.</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0E44FBBF"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5C20242C" w14:textId="77777777">
        <w:tc>
          <w:tcPr>
            <w:tcW w:w="2978" w:type="dxa"/>
            <w:tcBorders>
              <w:top w:val="single" w:sz="4" w:space="0" w:color="000000"/>
              <w:left w:val="single" w:sz="4" w:space="0" w:color="000000"/>
              <w:bottom w:val="single" w:sz="4" w:space="0" w:color="000000"/>
            </w:tcBorders>
            <w:shd w:val="clear" w:color="auto" w:fill="auto"/>
          </w:tcPr>
          <w:p w14:paraId="00B559E5" w14:textId="77777777" w:rsidR="00BE0D1B" w:rsidRPr="00357DE2" w:rsidRDefault="0081639B">
            <w:pPr>
              <w:snapToGrid w:val="0"/>
              <w:ind w:left="-108" w:right="12"/>
              <w:rPr>
                <w:rFonts w:ascii="Verdana" w:hAnsi="Verdana"/>
              </w:rPr>
            </w:pPr>
            <w:r w:rsidRPr="00357DE2">
              <w:rPr>
                <w:rFonts w:ascii="Verdana" w:hAnsi="Verdana" w:cs="Arial"/>
                <w:b/>
              </w:rPr>
              <w:t xml:space="preserve">13. East Guldeford </w:t>
            </w:r>
            <w:proofErr w:type="spellStart"/>
            <w:r w:rsidRPr="00357DE2">
              <w:rPr>
                <w:rFonts w:ascii="Verdana" w:hAnsi="Verdana" w:cs="Arial"/>
                <w:b/>
              </w:rPr>
              <w:t>junc</w:t>
            </w:r>
            <w:proofErr w:type="spellEnd"/>
            <w:r w:rsidRPr="00357DE2">
              <w:rPr>
                <w:rFonts w:ascii="Verdana" w:hAnsi="Verdana" w:cs="Arial"/>
                <w:b/>
              </w:rPr>
              <w:t xml:space="preserve"> A259 and Camber Road</w:t>
            </w:r>
          </w:p>
        </w:tc>
        <w:tc>
          <w:tcPr>
            <w:tcW w:w="3118" w:type="dxa"/>
            <w:tcBorders>
              <w:top w:val="single" w:sz="4" w:space="0" w:color="000000"/>
              <w:left w:val="single" w:sz="4" w:space="0" w:color="000000"/>
              <w:bottom w:val="single" w:sz="4" w:space="0" w:color="000000"/>
            </w:tcBorders>
            <w:shd w:val="clear" w:color="auto" w:fill="auto"/>
          </w:tcPr>
          <w:p w14:paraId="48464F54" w14:textId="77777777" w:rsidR="00BE0D1B" w:rsidRPr="00357DE2" w:rsidRDefault="0081639B">
            <w:pPr>
              <w:snapToGrid w:val="0"/>
              <w:rPr>
                <w:rFonts w:ascii="Verdana" w:hAnsi="Verdana"/>
              </w:rPr>
            </w:pPr>
            <w:r w:rsidRPr="00357DE2">
              <w:rPr>
                <w:rFonts w:ascii="Verdana" w:hAnsi="Verdana" w:cs="Arial"/>
              </w:rPr>
              <w:t>Riders turn left onto Camber Road B 2075</w:t>
            </w:r>
          </w:p>
        </w:tc>
        <w:tc>
          <w:tcPr>
            <w:tcW w:w="3119" w:type="dxa"/>
            <w:tcBorders>
              <w:top w:val="single" w:sz="4" w:space="0" w:color="000000"/>
              <w:left w:val="single" w:sz="4" w:space="0" w:color="000000"/>
              <w:bottom w:val="single" w:sz="4" w:space="0" w:color="000000"/>
            </w:tcBorders>
            <w:shd w:val="clear" w:color="auto" w:fill="auto"/>
          </w:tcPr>
          <w:p w14:paraId="4C5E18A4" w14:textId="77777777" w:rsidR="00BE0D1B" w:rsidRPr="00357DE2" w:rsidRDefault="0081639B">
            <w:pPr>
              <w:snapToGrid w:val="0"/>
              <w:rPr>
                <w:rFonts w:ascii="Verdana" w:hAnsi="Verdana"/>
              </w:rPr>
            </w:pPr>
            <w:r w:rsidRPr="00357DE2">
              <w:rPr>
                <w:rFonts w:ascii="Verdana" w:hAnsi="Verdana" w:cs="Arial"/>
              </w:rPr>
              <w:t>1 marshal. Cycle event sign on road from Camber.</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50E429B0"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0CB76881" w14:textId="77777777">
        <w:tc>
          <w:tcPr>
            <w:tcW w:w="2978" w:type="dxa"/>
            <w:tcBorders>
              <w:top w:val="single" w:sz="4" w:space="0" w:color="000000"/>
              <w:left w:val="single" w:sz="4" w:space="0" w:color="000000"/>
              <w:bottom w:val="single" w:sz="4" w:space="0" w:color="000000"/>
            </w:tcBorders>
            <w:shd w:val="clear" w:color="auto" w:fill="auto"/>
          </w:tcPr>
          <w:p w14:paraId="581880A7" w14:textId="77777777" w:rsidR="00BE0D1B" w:rsidRPr="00357DE2" w:rsidRDefault="0081639B">
            <w:pPr>
              <w:pStyle w:val="Heading2"/>
              <w:snapToGrid w:val="0"/>
              <w:rPr>
                <w:rFonts w:ascii="Verdana" w:hAnsi="Verdana"/>
                <w:sz w:val="20"/>
              </w:rPr>
            </w:pPr>
            <w:r w:rsidRPr="00357DE2">
              <w:rPr>
                <w:rFonts w:ascii="Verdana" w:hAnsi="Verdana" w:cs="Arial"/>
                <w:sz w:val="20"/>
              </w:rPr>
              <w:t>Camber residential turnings</w:t>
            </w:r>
          </w:p>
        </w:tc>
        <w:tc>
          <w:tcPr>
            <w:tcW w:w="3118" w:type="dxa"/>
            <w:tcBorders>
              <w:top w:val="single" w:sz="4" w:space="0" w:color="000000"/>
              <w:left w:val="single" w:sz="4" w:space="0" w:color="000000"/>
              <w:bottom w:val="single" w:sz="4" w:space="0" w:color="000000"/>
            </w:tcBorders>
            <w:shd w:val="clear" w:color="auto" w:fill="auto"/>
          </w:tcPr>
          <w:p w14:paraId="3F0C6A40" w14:textId="77777777" w:rsidR="00BE0D1B" w:rsidRPr="00357DE2" w:rsidRDefault="0081639B">
            <w:pPr>
              <w:snapToGrid w:val="0"/>
              <w:rPr>
                <w:rFonts w:ascii="Verdana" w:hAnsi="Verdana"/>
              </w:rPr>
            </w:pPr>
            <w:r w:rsidRPr="00357DE2">
              <w:rPr>
                <w:rFonts w:ascii="Verdana" w:hAnsi="Verdana" w:cs="Arial"/>
              </w:rPr>
              <w:t>5 minor turnings on left</w:t>
            </w:r>
          </w:p>
        </w:tc>
        <w:tc>
          <w:tcPr>
            <w:tcW w:w="3119" w:type="dxa"/>
            <w:tcBorders>
              <w:top w:val="single" w:sz="4" w:space="0" w:color="000000"/>
              <w:left w:val="single" w:sz="4" w:space="0" w:color="000000"/>
              <w:bottom w:val="single" w:sz="4" w:space="0" w:color="000000"/>
            </w:tcBorders>
            <w:shd w:val="clear" w:color="auto" w:fill="auto"/>
          </w:tcPr>
          <w:p w14:paraId="5A54DC16" w14:textId="77777777" w:rsidR="00BE0D1B" w:rsidRPr="00357DE2" w:rsidRDefault="0081639B">
            <w:pPr>
              <w:snapToGrid w:val="0"/>
              <w:rPr>
                <w:rFonts w:ascii="Verdana" w:hAnsi="Verdana"/>
              </w:rPr>
            </w:pPr>
            <w:r w:rsidRPr="00357DE2">
              <w:rPr>
                <w:rFonts w:ascii="Verdana" w:hAnsi="Verdana" w:cs="Arial"/>
              </w:rPr>
              <w:t>NAM</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048C12BC"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7F2A79F4" w14:textId="77777777">
        <w:tc>
          <w:tcPr>
            <w:tcW w:w="2978" w:type="dxa"/>
            <w:tcBorders>
              <w:top w:val="single" w:sz="4" w:space="0" w:color="000000"/>
              <w:left w:val="single" w:sz="4" w:space="0" w:color="000000"/>
              <w:bottom w:val="single" w:sz="4" w:space="0" w:color="000000"/>
            </w:tcBorders>
            <w:shd w:val="clear" w:color="auto" w:fill="auto"/>
          </w:tcPr>
          <w:p w14:paraId="7330C4CC" w14:textId="77777777" w:rsidR="00BE0D1B" w:rsidRPr="00357DE2" w:rsidRDefault="0081639B">
            <w:pPr>
              <w:pStyle w:val="Heading2"/>
              <w:snapToGrid w:val="0"/>
              <w:ind w:left="12" w:right="12" w:hanging="45"/>
              <w:rPr>
                <w:rFonts w:ascii="Verdana" w:hAnsi="Verdana"/>
                <w:sz w:val="20"/>
              </w:rPr>
            </w:pPr>
            <w:r w:rsidRPr="00357DE2">
              <w:rPr>
                <w:rFonts w:ascii="Verdana" w:hAnsi="Verdana" w:cs="Arial"/>
                <w:sz w:val="20"/>
              </w:rPr>
              <w:t>Pontins &amp; Camber Sands holiday camps</w:t>
            </w:r>
          </w:p>
        </w:tc>
        <w:tc>
          <w:tcPr>
            <w:tcW w:w="3118" w:type="dxa"/>
            <w:tcBorders>
              <w:top w:val="single" w:sz="4" w:space="0" w:color="000000"/>
              <w:left w:val="single" w:sz="4" w:space="0" w:color="000000"/>
              <w:bottom w:val="single" w:sz="4" w:space="0" w:color="000000"/>
            </w:tcBorders>
            <w:shd w:val="clear" w:color="auto" w:fill="auto"/>
          </w:tcPr>
          <w:p w14:paraId="30FABF32" w14:textId="77777777" w:rsidR="00BE0D1B" w:rsidRPr="00357DE2" w:rsidRDefault="0081639B">
            <w:pPr>
              <w:snapToGrid w:val="0"/>
              <w:rPr>
                <w:rFonts w:ascii="Verdana" w:hAnsi="Verdana"/>
              </w:rPr>
            </w:pPr>
            <w:r w:rsidRPr="00357DE2">
              <w:rPr>
                <w:rFonts w:ascii="Verdana" w:hAnsi="Verdana" w:cs="Arial"/>
              </w:rPr>
              <w:t>Traffic &amp; pedestrians emerging from left</w:t>
            </w:r>
          </w:p>
        </w:tc>
        <w:tc>
          <w:tcPr>
            <w:tcW w:w="3119" w:type="dxa"/>
            <w:tcBorders>
              <w:top w:val="single" w:sz="4" w:space="0" w:color="000000"/>
              <w:left w:val="single" w:sz="4" w:space="0" w:color="000000"/>
              <w:bottom w:val="single" w:sz="4" w:space="0" w:color="000000"/>
            </w:tcBorders>
            <w:shd w:val="clear" w:color="auto" w:fill="auto"/>
          </w:tcPr>
          <w:p w14:paraId="1E85A906" w14:textId="77777777" w:rsidR="00BE0D1B" w:rsidRPr="00357DE2" w:rsidRDefault="0081639B">
            <w:pPr>
              <w:snapToGrid w:val="0"/>
              <w:rPr>
                <w:rFonts w:ascii="Verdana" w:hAnsi="Verdana"/>
              </w:rPr>
            </w:pPr>
            <w:r w:rsidRPr="00357DE2">
              <w:rPr>
                <w:rFonts w:ascii="Verdana" w:hAnsi="Verdana" w:cs="Arial"/>
              </w:rPr>
              <w:t>NAM</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08B20614" w14:textId="77777777" w:rsidR="00BE0D1B" w:rsidRPr="00357DE2" w:rsidRDefault="0081639B">
            <w:pPr>
              <w:snapToGrid w:val="0"/>
              <w:rPr>
                <w:rFonts w:ascii="Verdana" w:hAnsi="Verdana"/>
              </w:rPr>
            </w:pPr>
            <w:r w:rsidRPr="00357DE2">
              <w:rPr>
                <w:rFonts w:ascii="Verdana" w:hAnsi="Verdana" w:cs="Arial"/>
              </w:rPr>
              <w:t>Low</w:t>
            </w:r>
          </w:p>
          <w:p w14:paraId="309FD7E7" w14:textId="77777777" w:rsidR="00BE0D1B" w:rsidRPr="00357DE2" w:rsidRDefault="00BE0D1B">
            <w:pPr>
              <w:rPr>
                <w:rFonts w:ascii="Verdana" w:hAnsi="Verdana"/>
              </w:rPr>
            </w:pPr>
          </w:p>
        </w:tc>
      </w:tr>
      <w:tr w:rsidR="00BE0D1B" w:rsidRPr="00357DE2" w14:paraId="447C18C7" w14:textId="77777777">
        <w:tc>
          <w:tcPr>
            <w:tcW w:w="2978" w:type="dxa"/>
            <w:tcBorders>
              <w:top w:val="single" w:sz="4" w:space="0" w:color="000000"/>
              <w:left w:val="single" w:sz="4" w:space="0" w:color="000000"/>
              <w:bottom w:val="single" w:sz="4" w:space="0" w:color="000000"/>
            </w:tcBorders>
            <w:shd w:val="clear" w:color="auto" w:fill="auto"/>
          </w:tcPr>
          <w:p w14:paraId="1B9578F5" w14:textId="77777777" w:rsidR="00BE0D1B" w:rsidRPr="00357DE2" w:rsidRDefault="0081639B">
            <w:pPr>
              <w:snapToGrid w:val="0"/>
              <w:rPr>
                <w:rFonts w:ascii="Verdana" w:hAnsi="Verdana"/>
              </w:rPr>
            </w:pPr>
            <w:r w:rsidRPr="00357DE2">
              <w:rPr>
                <w:rFonts w:ascii="Verdana" w:hAnsi="Verdana" w:cs="Arial"/>
              </w:rPr>
              <w:t>Lydd fork (town centre turn)</w:t>
            </w:r>
          </w:p>
        </w:tc>
        <w:tc>
          <w:tcPr>
            <w:tcW w:w="3118" w:type="dxa"/>
            <w:tcBorders>
              <w:top w:val="single" w:sz="4" w:space="0" w:color="000000"/>
              <w:left w:val="single" w:sz="4" w:space="0" w:color="000000"/>
              <w:bottom w:val="single" w:sz="4" w:space="0" w:color="000000"/>
            </w:tcBorders>
            <w:shd w:val="clear" w:color="auto" w:fill="auto"/>
          </w:tcPr>
          <w:p w14:paraId="504E1775" w14:textId="77777777" w:rsidR="00BE0D1B" w:rsidRPr="00357DE2" w:rsidRDefault="0081639B">
            <w:pPr>
              <w:snapToGrid w:val="0"/>
              <w:rPr>
                <w:rFonts w:ascii="Verdana" w:hAnsi="Verdana"/>
              </w:rPr>
            </w:pPr>
            <w:r w:rsidRPr="00357DE2">
              <w:rPr>
                <w:rFonts w:ascii="Verdana" w:hAnsi="Verdana" w:cs="Arial"/>
              </w:rPr>
              <w:t>Riders bear right following B2075</w:t>
            </w:r>
          </w:p>
        </w:tc>
        <w:tc>
          <w:tcPr>
            <w:tcW w:w="3119" w:type="dxa"/>
            <w:tcBorders>
              <w:top w:val="single" w:sz="4" w:space="0" w:color="000000"/>
              <w:left w:val="single" w:sz="4" w:space="0" w:color="000000"/>
              <w:bottom w:val="single" w:sz="4" w:space="0" w:color="000000"/>
            </w:tcBorders>
            <w:shd w:val="clear" w:color="auto" w:fill="auto"/>
          </w:tcPr>
          <w:p w14:paraId="5EE6D625" w14:textId="77777777" w:rsidR="00BE0D1B" w:rsidRPr="00357DE2" w:rsidRDefault="0081639B">
            <w:pPr>
              <w:snapToGrid w:val="0"/>
              <w:rPr>
                <w:rFonts w:ascii="Verdana" w:hAnsi="Verdana"/>
              </w:rPr>
            </w:pPr>
            <w:r w:rsidRPr="00357DE2">
              <w:rPr>
                <w:rFonts w:ascii="Verdana" w:hAnsi="Verdana" w:cs="Arial"/>
              </w:rPr>
              <w:t>NAM</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58B21FD5"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2890732C" w14:textId="77777777">
        <w:tc>
          <w:tcPr>
            <w:tcW w:w="2978" w:type="dxa"/>
            <w:tcBorders>
              <w:top w:val="single" w:sz="4" w:space="0" w:color="000000"/>
              <w:left w:val="single" w:sz="4" w:space="0" w:color="000000"/>
              <w:bottom w:val="single" w:sz="4" w:space="0" w:color="000000"/>
            </w:tcBorders>
            <w:shd w:val="clear" w:color="auto" w:fill="auto"/>
          </w:tcPr>
          <w:p w14:paraId="67CF616F" w14:textId="77777777" w:rsidR="00BE0D1B" w:rsidRPr="00357DE2" w:rsidRDefault="0081639B">
            <w:pPr>
              <w:snapToGrid w:val="0"/>
              <w:rPr>
                <w:rFonts w:ascii="Verdana" w:hAnsi="Verdana"/>
              </w:rPr>
            </w:pPr>
            <w:r w:rsidRPr="00357DE2">
              <w:rPr>
                <w:rFonts w:ascii="Verdana" w:hAnsi="Verdana" w:cs="Arial"/>
              </w:rPr>
              <w:t xml:space="preserve">Various minor roads on left </w:t>
            </w:r>
          </w:p>
        </w:tc>
        <w:tc>
          <w:tcPr>
            <w:tcW w:w="3118" w:type="dxa"/>
            <w:tcBorders>
              <w:top w:val="single" w:sz="4" w:space="0" w:color="000000"/>
              <w:left w:val="single" w:sz="4" w:space="0" w:color="000000"/>
              <w:bottom w:val="single" w:sz="4" w:space="0" w:color="000000"/>
            </w:tcBorders>
            <w:shd w:val="clear" w:color="auto" w:fill="auto"/>
          </w:tcPr>
          <w:p w14:paraId="19D9C2AF" w14:textId="77777777" w:rsidR="00BE0D1B" w:rsidRPr="00357DE2" w:rsidRDefault="00BE0D1B">
            <w:pPr>
              <w:snapToGrid w:val="0"/>
              <w:rPr>
                <w:rFonts w:ascii="Verdana" w:hAnsi="Verdana"/>
              </w:rPr>
            </w:pPr>
          </w:p>
        </w:tc>
        <w:tc>
          <w:tcPr>
            <w:tcW w:w="3119" w:type="dxa"/>
            <w:tcBorders>
              <w:top w:val="single" w:sz="4" w:space="0" w:color="000000"/>
              <w:left w:val="single" w:sz="4" w:space="0" w:color="000000"/>
              <w:bottom w:val="single" w:sz="4" w:space="0" w:color="000000"/>
            </w:tcBorders>
            <w:shd w:val="clear" w:color="auto" w:fill="auto"/>
          </w:tcPr>
          <w:p w14:paraId="520E6181" w14:textId="77777777" w:rsidR="00BE0D1B" w:rsidRPr="00357DE2" w:rsidRDefault="0081639B">
            <w:pPr>
              <w:snapToGrid w:val="0"/>
              <w:rPr>
                <w:rFonts w:ascii="Verdana" w:hAnsi="Verdana"/>
              </w:rPr>
            </w:pPr>
            <w:r w:rsidRPr="00357DE2">
              <w:rPr>
                <w:rFonts w:ascii="Verdana" w:hAnsi="Verdana" w:cs="Arial"/>
              </w:rPr>
              <w:t>NAM</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0CBF78F8"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6FE3A829" w14:textId="77777777">
        <w:tc>
          <w:tcPr>
            <w:tcW w:w="2978" w:type="dxa"/>
            <w:tcBorders>
              <w:top w:val="single" w:sz="4" w:space="0" w:color="000000"/>
              <w:left w:val="single" w:sz="4" w:space="0" w:color="000000"/>
              <w:bottom w:val="single" w:sz="4" w:space="0" w:color="000000"/>
            </w:tcBorders>
            <w:shd w:val="clear" w:color="auto" w:fill="auto"/>
          </w:tcPr>
          <w:p w14:paraId="489F37D9" w14:textId="77777777" w:rsidR="00BE0D1B" w:rsidRPr="00357DE2" w:rsidRDefault="0081639B">
            <w:pPr>
              <w:snapToGrid w:val="0"/>
              <w:rPr>
                <w:rFonts w:ascii="Verdana" w:hAnsi="Verdana"/>
              </w:rPr>
            </w:pPr>
            <w:r w:rsidRPr="00357DE2">
              <w:rPr>
                <w:rFonts w:ascii="Verdana" w:hAnsi="Verdana" w:cs="Arial"/>
                <w:b/>
              </w:rPr>
              <w:t>14. Lydd RAB</w:t>
            </w:r>
          </w:p>
        </w:tc>
        <w:tc>
          <w:tcPr>
            <w:tcW w:w="3118" w:type="dxa"/>
            <w:tcBorders>
              <w:top w:val="single" w:sz="4" w:space="0" w:color="000000"/>
              <w:left w:val="single" w:sz="4" w:space="0" w:color="000000"/>
              <w:bottom w:val="single" w:sz="4" w:space="0" w:color="000000"/>
            </w:tcBorders>
            <w:shd w:val="clear" w:color="auto" w:fill="auto"/>
          </w:tcPr>
          <w:p w14:paraId="1F2E6A02" w14:textId="77777777" w:rsidR="00BE0D1B" w:rsidRPr="00357DE2" w:rsidRDefault="0081639B">
            <w:pPr>
              <w:snapToGrid w:val="0"/>
              <w:rPr>
                <w:rFonts w:ascii="Verdana" w:hAnsi="Verdana"/>
              </w:rPr>
            </w:pPr>
            <w:r w:rsidRPr="00357DE2">
              <w:rPr>
                <w:rFonts w:ascii="Verdana" w:hAnsi="Verdana" w:cs="Arial"/>
              </w:rPr>
              <w:t>Riders take 3</w:t>
            </w:r>
            <w:r w:rsidRPr="00357DE2">
              <w:rPr>
                <w:rFonts w:ascii="Verdana" w:hAnsi="Verdana" w:cs="Arial"/>
                <w:vertAlign w:val="superscript"/>
              </w:rPr>
              <w:t>rd</w:t>
            </w:r>
            <w:r w:rsidRPr="00357DE2">
              <w:rPr>
                <w:rFonts w:ascii="Verdana" w:hAnsi="Verdana" w:cs="Arial"/>
              </w:rPr>
              <w:t xml:space="preserve"> exit (straight over) on B 2075</w:t>
            </w:r>
          </w:p>
        </w:tc>
        <w:tc>
          <w:tcPr>
            <w:tcW w:w="3119" w:type="dxa"/>
            <w:tcBorders>
              <w:top w:val="single" w:sz="4" w:space="0" w:color="000000"/>
              <w:left w:val="single" w:sz="4" w:space="0" w:color="000000"/>
              <w:bottom w:val="single" w:sz="4" w:space="0" w:color="000000"/>
            </w:tcBorders>
            <w:shd w:val="clear" w:color="auto" w:fill="auto"/>
          </w:tcPr>
          <w:p w14:paraId="52A590F6" w14:textId="77BFFD37" w:rsidR="00BE0D1B" w:rsidRPr="00357DE2" w:rsidRDefault="0081639B">
            <w:pPr>
              <w:snapToGrid w:val="0"/>
              <w:rPr>
                <w:rFonts w:ascii="Verdana" w:hAnsi="Verdana"/>
              </w:rPr>
            </w:pPr>
            <w:r w:rsidRPr="00357DE2">
              <w:rPr>
                <w:rFonts w:ascii="Verdana" w:hAnsi="Verdana" w:cs="Arial"/>
                <w:highlight w:val="yellow"/>
              </w:rPr>
              <w:t>Cycle event signs on other 3 approaches and directional sign on the approach.</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34B71D16"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642F34D1" w14:textId="77777777">
        <w:tc>
          <w:tcPr>
            <w:tcW w:w="2978" w:type="dxa"/>
            <w:tcBorders>
              <w:top w:val="single" w:sz="4" w:space="0" w:color="000000"/>
              <w:left w:val="single" w:sz="4" w:space="0" w:color="000000"/>
              <w:bottom w:val="single" w:sz="4" w:space="0" w:color="000000"/>
            </w:tcBorders>
            <w:shd w:val="clear" w:color="auto" w:fill="auto"/>
          </w:tcPr>
          <w:p w14:paraId="0BB71E90" w14:textId="77777777" w:rsidR="00BE0D1B" w:rsidRPr="00357DE2" w:rsidRDefault="0081639B">
            <w:pPr>
              <w:pStyle w:val="Heading2"/>
              <w:snapToGrid w:val="0"/>
              <w:ind w:left="-18" w:right="12" w:hanging="30"/>
              <w:rPr>
                <w:rFonts w:ascii="Verdana" w:hAnsi="Verdana"/>
                <w:sz w:val="20"/>
              </w:rPr>
            </w:pPr>
            <w:r w:rsidRPr="00357DE2">
              <w:rPr>
                <w:rFonts w:ascii="Verdana" w:hAnsi="Verdana" w:cs="Arial"/>
                <w:b/>
                <w:sz w:val="20"/>
              </w:rPr>
              <w:t xml:space="preserve">15. Lydd junction Harden Road/Station </w:t>
            </w:r>
            <w:proofErr w:type="gramStart"/>
            <w:r w:rsidRPr="00357DE2">
              <w:rPr>
                <w:rFonts w:ascii="Verdana" w:hAnsi="Verdana" w:cs="Arial"/>
                <w:b/>
                <w:sz w:val="20"/>
              </w:rPr>
              <w:t>Road  B</w:t>
            </w:r>
            <w:proofErr w:type="gramEnd"/>
            <w:r w:rsidRPr="00357DE2">
              <w:rPr>
                <w:rFonts w:ascii="Verdana" w:hAnsi="Verdana" w:cs="Arial"/>
                <w:b/>
                <w:sz w:val="20"/>
              </w:rPr>
              <w:t xml:space="preserve">2075 </w:t>
            </w:r>
          </w:p>
        </w:tc>
        <w:tc>
          <w:tcPr>
            <w:tcW w:w="3118" w:type="dxa"/>
            <w:tcBorders>
              <w:top w:val="single" w:sz="4" w:space="0" w:color="000000"/>
              <w:left w:val="single" w:sz="4" w:space="0" w:color="000000"/>
              <w:bottom w:val="single" w:sz="4" w:space="0" w:color="000000"/>
            </w:tcBorders>
            <w:shd w:val="clear" w:color="auto" w:fill="auto"/>
          </w:tcPr>
          <w:p w14:paraId="0B1C42EC" w14:textId="77777777" w:rsidR="00BE0D1B" w:rsidRPr="00357DE2" w:rsidRDefault="0081639B">
            <w:pPr>
              <w:snapToGrid w:val="0"/>
              <w:rPr>
                <w:rFonts w:ascii="Verdana" w:hAnsi="Verdana"/>
              </w:rPr>
            </w:pPr>
            <w:r w:rsidRPr="00357DE2">
              <w:rPr>
                <w:rFonts w:ascii="Verdana" w:hAnsi="Verdana" w:cs="Arial"/>
              </w:rPr>
              <w:t>Riders turn right</w:t>
            </w:r>
          </w:p>
        </w:tc>
        <w:tc>
          <w:tcPr>
            <w:tcW w:w="3119" w:type="dxa"/>
            <w:tcBorders>
              <w:top w:val="single" w:sz="4" w:space="0" w:color="000000"/>
              <w:left w:val="single" w:sz="4" w:space="0" w:color="000000"/>
              <w:bottom w:val="single" w:sz="4" w:space="0" w:color="000000"/>
            </w:tcBorders>
            <w:shd w:val="clear" w:color="auto" w:fill="auto"/>
          </w:tcPr>
          <w:p w14:paraId="56400B95" w14:textId="77777777" w:rsidR="00BE0D1B" w:rsidRPr="00357DE2" w:rsidRDefault="0081639B">
            <w:pPr>
              <w:snapToGrid w:val="0"/>
              <w:rPr>
                <w:rFonts w:ascii="Verdana" w:hAnsi="Verdana"/>
              </w:rPr>
            </w:pPr>
            <w:r w:rsidRPr="00357DE2">
              <w:rPr>
                <w:rFonts w:ascii="Verdana" w:hAnsi="Verdana" w:cs="Arial"/>
              </w:rPr>
              <w:t>1 marshal.  Cycle event signs on Lydd &amp; Romney approaches</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720947A4" w14:textId="77777777" w:rsidR="00BE0D1B" w:rsidRPr="00357DE2" w:rsidRDefault="0081639B">
            <w:pPr>
              <w:snapToGrid w:val="0"/>
              <w:rPr>
                <w:rFonts w:ascii="Verdana" w:hAnsi="Verdana"/>
              </w:rPr>
            </w:pPr>
            <w:r w:rsidRPr="00357DE2">
              <w:rPr>
                <w:rFonts w:ascii="Verdana" w:hAnsi="Verdana" w:cs="Arial"/>
              </w:rPr>
              <w:t>Low</w:t>
            </w:r>
          </w:p>
          <w:p w14:paraId="690E49B9" w14:textId="77777777" w:rsidR="00BE0D1B" w:rsidRPr="00357DE2" w:rsidRDefault="00BE0D1B">
            <w:pPr>
              <w:rPr>
                <w:rFonts w:ascii="Verdana" w:hAnsi="Verdana"/>
              </w:rPr>
            </w:pPr>
          </w:p>
        </w:tc>
      </w:tr>
      <w:tr w:rsidR="00BE0D1B" w:rsidRPr="00357DE2" w14:paraId="339CDC7C" w14:textId="77777777">
        <w:tc>
          <w:tcPr>
            <w:tcW w:w="2978" w:type="dxa"/>
            <w:tcBorders>
              <w:top w:val="single" w:sz="4" w:space="0" w:color="000000"/>
              <w:left w:val="single" w:sz="4" w:space="0" w:color="000000"/>
              <w:bottom w:val="single" w:sz="4" w:space="0" w:color="000000"/>
            </w:tcBorders>
            <w:shd w:val="clear" w:color="auto" w:fill="auto"/>
          </w:tcPr>
          <w:p w14:paraId="020A2460" w14:textId="77777777" w:rsidR="00BE0D1B" w:rsidRPr="00357DE2" w:rsidRDefault="0081639B">
            <w:pPr>
              <w:pStyle w:val="Heading2"/>
              <w:snapToGrid w:val="0"/>
              <w:ind w:left="-3" w:right="12" w:firstLine="15"/>
              <w:rPr>
                <w:rFonts w:ascii="Verdana" w:hAnsi="Verdana"/>
                <w:sz w:val="20"/>
              </w:rPr>
            </w:pPr>
            <w:r w:rsidRPr="00357DE2">
              <w:rPr>
                <w:rFonts w:ascii="Verdana" w:hAnsi="Verdana" w:cs="Arial"/>
                <w:b/>
                <w:sz w:val="20"/>
              </w:rPr>
              <w:t>16. Junction B2075/A259 Hammonds Corner</w:t>
            </w:r>
          </w:p>
        </w:tc>
        <w:tc>
          <w:tcPr>
            <w:tcW w:w="3118" w:type="dxa"/>
            <w:tcBorders>
              <w:top w:val="single" w:sz="4" w:space="0" w:color="000000"/>
              <w:left w:val="single" w:sz="4" w:space="0" w:color="000000"/>
              <w:bottom w:val="single" w:sz="4" w:space="0" w:color="000000"/>
            </w:tcBorders>
            <w:shd w:val="clear" w:color="auto" w:fill="auto"/>
          </w:tcPr>
          <w:p w14:paraId="5A22204F" w14:textId="77777777" w:rsidR="00BE0D1B" w:rsidRPr="00357DE2" w:rsidRDefault="0081639B">
            <w:pPr>
              <w:snapToGrid w:val="0"/>
              <w:rPr>
                <w:rFonts w:ascii="Verdana" w:hAnsi="Verdana"/>
              </w:rPr>
            </w:pPr>
            <w:r w:rsidRPr="00357DE2">
              <w:rPr>
                <w:rFonts w:ascii="Verdana" w:hAnsi="Verdana" w:cs="Arial"/>
              </w:rPr>
              <w:t>Riders turn left</w:t>
            </w:r>
          </w:p>
        </w:tc>
        <w:tc>
          <w:tcPr>
            <w:tcW w:w="3119" w:type="dxa"/>
            <w:tcBorders>
              <w:top w:val="single" w:sz="4" w:space="0" w:color="000000"/>
              <w:left w:val="single" w:sz="4" w:space="0" w:color="000000"/>
              <w:bottom w:val="single" w:sz="4" w:space="0" w:color="000000"/>
            </w:tcBorders>
            <w:shd w:val="clear" w:color="auto" w:fill="auto"/>
          </w:tcPr>
          <w:p w14:paraId="6A3E61B2" w14:textId="77777777" w:rsidR="00BE0D1B" w:rsidRPr="00357DE2" w:rsidRDefault="0081639B">
            <w:pPr>
              <w:snapToGrid w:val="0"/>
              <w:rPr>
                <w:rFonts w:ascii="Verdana" w:hAnsi="Verdana"/>
              </w:rPr>
            </w:pPr>
            <w:r w:rsidRPr="00357DE2">
              <w:rPr>
                <w:rFonts w:ascii="Verdana" w:hAnsi="Verdana" w:cs="Arial"/>
              </w:rPr>
              <w:t>2 marshals.  Cycle event sign on A 259 East of junction.  Note on start sheet warning of road realignment.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7636E930"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707054E7" w14:textId="77777777">
        <w:tc>
          <w:tcPr>
            <w:tcW w:w="2978" w:type="dxa"/>
            <w:tcBorders>
              <w:top w:val="single" w:sz="4" w:space="0" w:color="000000"/>
              <w:left w:val="single" w:sz="4" w:space="0" w:color="000000"/>
              <w:bottom w:val="single" w:sz="4" w:space="0" w:color="000000"/>
            </w:tcBorders>
            <w:shd w:val="clear" w:color="auto" w:fill="auto"/>
          </w:tcPr>
          <w:p w14:paraId="23C3593D" w14:textId="77777777" w:rsidR="00BE0D1B" w:rsidRPr="00357DE2" w:rsidRDefault="0081639B">
            <w:pPr>
              <w:snapToGrid w:val="0"/>
              <w:rPr>
                <w:rFonts w:ascii="Verdana" w:hAnsi="Verdana"/>
              </w:rPr>
            </w:pPr>
            <w:r w:rsidRPr="00357DE2">
              <w:rPr>
                <w:rFonts w:ascii="Verdana" w:hAnsi="Verdana" w:cs="Arial"/>
              </w:rPr>
              <w:t xml:space="preserve">Various minor roads on left </w:t>
            </w:r>
          </w:p>
        </w:tc>
        <w:tc>
          <w:tcPr>
            <w:tcW w:w="3118" w:type="dxa"/>
            <w:tcBorders>
              <w:top w:val="single" w:sz="4" w:space="0" w:color="000000"/>
              <w:left w:val="single" w:sz="4" w:space="0" w:color="000000"/>
              <w:bottom w:val="single" w:sz="4" w:space="0" w:color="000000"/>
            </w:tcBorders>
            <w:shd w:val="clear" w:color="auto" w:fill="auto"/>
          </w:tcPr>
          <w:p w14:paraId="18434AFC" w14:textId="77777777" w:rsidR="00BE0D1B" w:rsidRPr="00357DE2" w:rsidRDefault="00BE0D1B">
            <w:pPr>
              <w:snapToGrid w:val="0"/>
              <w:rPr>
                <w:rFonts w:ascii="Verdana" w:hAnsi="Verdana"/>
              </w:rPr>
            </w:pPr>
          </w:p>
        </w:tc>
        <w:tc>
          <w:tcPr>
            <w:tcW w:w="3119" w:type="dxa"/>
            <w:tcBorders>
              <w:top w:val="single" w:sz="4" w:space="0" w:color="000000"/>
              <w:left w:val="single" w:sz="4" w:space="0" w:color="000000"/>
              <w:bottom w:val="single" w:sz="4" w:space="0" w:color="000000"/>
            </w:tcBorders>
            <w:shd w:val="clear" w:color="auto" w:fill="auto"/>
          </w:tcPr>
          <w:p w14:paraId="68A06682" w14:textId="77777777" w:rsidR="00BE0D1B" w:rsidRPr="00357DE2" w:rsidRDefault="0081639B">
            <w:pPr>
              <w:snapToGrid w:val="0"/>
              <w:rPr>
                <w:rFonts w:ascii="Verdana" w:hAnsi="Verdana"/>
              </w:rPr>
            </w:pPr>
            <w:r w:rsidRPr="00357DE2">
              <w:rPr>
                <w:rFonts w:ascii="Verdana" w:hAnsi="Verdana" w:cs="Arial"/>
              </w:rPr>
              <w:t>NAM</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6C897592"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348312A1" w14:textId="77777777">
        <w:tc>
          <w:tcPr>
            <w:tcW w:w="2978" w:type="dxa"/>
            <w:tcBorders>
              <w:top w:val="single" w:sz="4" w:space="0" w:color="000000"/>
              <w:left w:val="single" w:sz="4" w:space="0" w:color="000000"/>
              <w:bottom w:val="single" w:sz="4" w:space="0" w:color="000000"/>
            </w:tcBorders>
            <w:shd w:val="clear" w:color="auto" w:fill="auto"/>
          </w:tcPr>
          <w:p w14:paraId="20760D4B" w14:textId="77777777" w:rsidR="00BE0D1B" w:rsidRPr="00357DE2" w:rsidRDefault="0081639B">
            <w:pPr>
              <w:pStyle w:val="Heading2"/>
              <w:snapToGrid w:val="0"/>
              <w:rPr>
                <w:rFonts w:ascii="Verdana" w:hAnsi="Verdana"/>
                <w:sz w:val="20"/>
              </w:rPr>
            </w:pPr>
            <w:r w:rsidRPr="00357DE2">
              <w:rPr>
                <w:rFonts w:ascii="Verdana" w:hAnsi="Verdana" w:cs="Arial"/>
                <w:b/>
                <w:sz w:val="20"/>
              </w:rPr>
              <w:t xml:space="preserve">17. Brenzett RAB </w:t>
            </w:r>
          </w:p>
        </w:tc>
        <w:tc>
          <w:tcPr>
            <w:tcW w:w="3118" w:type="dxa"/>
            <w:tcBorders>
              <w:top w:val="single" w:sz="4" w:space="0" w:color="000000"/>
              <w:left w:val="single" w:sz="4" w:space="0" w:color="000000"/>
              <w:bottom w:val="single" w:sz="4" w:space="0" w:color="000000"/>
            </w:tcBorders>
            <w:shd w:val="clear" w:color="auto" w:fill="auto"/>
          </w:tcPr>
          <w:p w14:paraId="6BE8B4F5" w14:textId="77777777" w:rsidR="00BE0D1B" w:rsidRPr="00357DE2" w:rsidRDefault="0081639B">
            <w:pPr>
              <w:snapToGrid w:val="0"/>
              <w:rPr>
                <w:rFonts w:ascii="Verdana" w:hAnsi="Verdana"/>
              </w:rPr>
            </w:pPr>
            <w:r w:rsidRPr="00357DE2">
              <w:rPr>
                <w:rFonts w:ascii="Verdana" w:hAnsi="Verdana" w:cs="Arial"/>
              </w:rPr>
              <w:t xml:space="preserve">Riders take 1st exit </w:t>
            </w:r>
            <w:proofErr w:type="gramStart"/>
            <w:r w:rsidRPr="00357DE2">
              <w:rPr>
                <w:rFonts w:ascii="Verdana" w:hAnsi="Verdana" w:cs="Arial"/>
              </w:rPr>
              <w:t>continue on</w:t>
            </w:r>
            <w:proofErr w:type="gramEnd"/>
            <w:r w:rsidRPr="00357DE2">
              <w:rPr>
                <w:rFonts w:ascii="Verdana" w:hAnsi="Verdana" w:cs="Arial"/>
              </w:rPr>
              <w:t xml:space="preserve"> Camber circuit for 3 additional circuits.  </w:t>
            </w:r>
          </w:p>
        </w:tc>
        <w:tc>
          <w:tcPr>
            <w:tcW w:w="3119" w:type="dxa"/>
            <w:tcBorders>
              <w:top w:val="single" w:sz="4" w:space="0" w:color="000000"/>
              <w:left w:val="single" w:sz="4" w:space="0" w:color="000000"/>
              <w:bottom w:val="single" w:sz="4" w:space="0" w:color="000000"/>
            </w:tcBorders>
            <w:shd w:val="clear" w:color="auto" w:fill="auto"/>
          </w:tcPr>
          <w:p w14:paraId="59731C7B" w14:textId="77777777" w:rsidR="00BE0D1B" w:rsidRPr="00357DE2" w:rsidRDefault="0081639B">
            <w:pPr>
              <w:snapToGrid w:val="0"/>
              <w:rPr>
                <w:rFonts w:ascii="Verdana" w:hAnsi="Verdana"/>
              </w:rPr>
            </w:pPr>
            <w:r w:rsidRPr="00357DE2">
              <w:rPr>
                <w:rFonts w:ascii="Verdana" w:hAnsi="Verdana" w:cs="Arial"/>
              </w:rPr>
              <w:t xml:space="preserve">As location 11.   </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30186FBA" w14:textId="77777777" w:rsidR="00BE0D1B" w:rsidRPr="00357DE2" w:rsidRDefault="0081639B">
            <w:pPr>
              <w:snapToGrid w:val="0"/>
              <w:rPr>
                <w:rFonts w:ascii="Verdana" w:hAnsi="Verdana"/>
              </w:rPr>
            </w:pPr>
            <w:r w:rsidRPr="00357DE2">
              <w:rPr>
                <w:rFonts w:ascii="Verdana" w:hAnsi="Verdana" w:cs="Arial"/>
              </w:rPr>
              <w:t>Low</w:t>
            </w:r>
          </w:p>
        </w:tc>
      </w:tr>
      <w:tr w:rsidR="00BE0D1B" w:rsidRPr="00357DE2" w14:paraId="49513F99" w14:textId="77777777">
        <w:tc>
          <w:tcPr>
            <w:tcW w:w="2978" w:type="dxa"/>
            <w:tcBorders>
              <w:top w:val="single" w:sz="4" w:space="0" w:color="000000"/>
              <w:left w:val="single" w:sz="4" w:space="0" w:color="000000"/>
              <w:bottom w:val="single" w:sz="4" w:space="0" w:color="000000"/>
            </w:tcBorders>
            <w:shd w:val="clear" w:color="auto" w:fill="auto"/>
          </w:tcPr>
          <w:p w14:paraId="236E7F16" w14:textId="77777777" w:rsidR="00BE0D1B" w:rsidRPr="00357DE2" w:rsidRDefault="0081639B">
            <w:pPr>
              <w:snapToGrid w:val="0"/>
              <w:rPr>
                <w:rFonts w:ascii="Verdana" w:hAnsi="Verdana"/>
              </w:rPr>
            </w:pPr>
            <w:r w:rsidRPr="00357DE2">
              <w:rPr>
                <w:rFonts w:ascii="Verdana" w:hAnsi="Verdana" w:cs="Arial"/>
                <w:b/>
              </w:rPr>
              <w:t xml:space="preserve">18. Finish </w:t>
            </w:r>
          </w:p>
        </w:tc>
        <w:tc>
          <w:tcPr>
            <w:tcW w:w="3118" w:type="dxa"/>
            <w:tcBorders>
              <w:top w:val="single" w:sz="4" w:space="0" w:color="000000"/>
              <w:left w:val="single" w:sz="4" w:space="0" w:color="000000"/>
              <w:bottom w:val="single" w:sz="4" w:space="0" w:color="000000"/>
            </w:tcBorders>
            <w:shd w:val="clear" w:color="auto" w:fill="auto"/>
          </w:tcPr>
          <w:p w14:paraId="610E253D" w14:textId="77777777" w:rsidR="00BE0D1B" w:rsidRPr="00357DE2" w:rsidRDefault="0081639B">
            <w:pPr>
              <w:snapToGrid w:val="0"/>
              <w:rPr>
                <w:rFonts w:ascii="Verdana" w:hAnsi="Verdana"/>
              </w:rPr>
            </w:pPr>
            <w:r w:rsidRPr="00357DE2">
              <w:rPr>
                <w:rFonts w:ascii="Verdana" w:hAnsi="Verdana" w:cs="Arial"/>
              </w:rPr>
              <w:t>Parking for timekeepers’ car only</w:t>
            </w:r>
          </w:p>
        </w:tc>
        <w:tc>
          <w:tcPr>
            <w:tcW w:w="3119" w:type="dxa"/>
            <w:tcBorders>
              <w:top w:val="single" w:sz="4" w:space="0" w:color="000000"/>
              <w:left w:val="single" w:sz="4" w:space="0" w:color="000000"/>
              <w:bottom w:val="single" w:sz="4" w:space="0" w:color="000000"/>
            </w:tcBorders>
            <w:shd w:val="clear" w:color="auto" w:fill="auto"/>
          </w:tcPr>
          <w:p w14:paraId="76B7827A" w14:textId="77777777" w:rsidR="00BE0D1B" w:rsidRPr="00357DE2" w:rsidRDefault="0081639B">
            <w:pPr>
              <w:snapToGrid w:val="0"/>
              <w:rPr>
                <w:rFonts w:ascii="Verdana" w:hAnsi="Verdana"/>
              </w:rPr>
            </w:pPr>
            <w:r w:rsidRPr="00357DE2">
              <w:rPr>
                <w:rFonts w:ascii="Verdana" w:hAnsi="Verdana" w:cs="Arial"/>
              </w:rPr>
              <w:t>Chequered board/flag.   Cycle event prior to finish</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7915830B" w14:textId="77777777" w:rsidR="00BE0D1B" w:rsidRPr="00357DE2" w:rsidRDefault="0081639B">
            <w:pPr>
              <w:snapToGrid w:val="0"/>
              <w:rPr>
                <w:rFonts w:ascii="Verdana" w:hAnsi="Verdana"/>
              </w:rPr>
            </w:pPr>
            <w:r w:rsidRPr="00357DE2">
              <w:rPr>
                <w:rFonts w:ascii="Verdana" w:hAnsi="Verdana" w:cs="Arial"/>
              </w:rPr>
              <w:t>Low</w:t>
            </w:r>
          </w:p>
        </w:tc>
      </w:tr>
    </w:tbl>
    <w:p w14:paraId="4D019B23" w14:textId="77777777" w:rsidR="00BE0D1B" w:rsidRPr="00357DE2" w:rsidRDefault="00BE0D1B">
      <w:pPr>
        <w:ind w:hanging="851"/>
        <w:rPr>
          <w:rFonts w:ascii="Verdana" w:hAnsi="Verdana"/>
        </w:rPr>
      </w:pPr>
    </w:p>
    <w:p w14:paraId="51A95D4A" w14:textId="16C70ACC" w:rsidR="00BE0D1B" w:rsidRPr="00357DE2" w:rsidRDefault="00357DE2">
      <w:pPr>
        <w:ind w:hanging="851"/>
        <w:rPr>
          <w:rFonts w:ascii="Verdana" w:hAnsi="Verdana" w:cs="Arial"/>
        </w:rPr>
      </w:pPr>
      <w:r w:rsidRPr="00357DE2">
        <w:rPr>
          <w:rFonts w:ascii="Verdana" w:hAnsi="Verdana" w:cs="Arial"/>
          <w:b/>
          <w:bCs/>
        </w:rPr>
        <w:t>October 2016</w:t>
      </w:r>
      <w:r w:rsidRPr="00357DE2">
        <w:rPr>
          <w:rFonts w:ascii="Verdana" w:hAnsi="Verdana" w:cs="Arial"/>
        </w:rPr>
        <w:t xml:space="preserve"> </w:t>
      </w:r>
      <w:r>
        <w:rPr>
          <w:rFonts w:ascii="Verdana" w:hAnsi="Verdana" w:cs="Arial"/>
        </w:rPr>
        <w:t xml:space="preserve">- </w:t>
      </w:r>
      <w:r w:rsidR="0081639B" w:rsidRPr="00357DE2">
        <w:rPr>
          <w:rFonts w:ascii="Verdana" w:hAnsi="Verdana" w:cs="Arial"/>
        </w:rPr>
        <w:t xml:space="preserve">Data supplied by Tony </w:t>
      </w:r>
      <w:proofErr w:type="gramStart"/>
      <w:r w:rsidR="0081639B" w:rsidRPr="00357DE2">
        <w:rPr>
          <w:rFonts w:ascii="Verdana" w:hAnsi="Verdana" w:cs="Arial"/>
        </w:rPr>
        <w:t>Peachey  –</w:t>
      </w:r>
      <w:proofErr w:type="gramEnd"/>
      <w:r w:rsidR="0081639B" w:rsidRPr="00357DE2">
        <w:rPr>
          <w:rFonts w:ascii="Verdana" w:hAnsi="Verdana" w:cs="Arial"/>
        </w:rPr>
        <w:t xml:space="preserve"> Issue 2</w:t>
      </w:r>
    </w:p>
    <w:p w14:paraId="474DFA36" w14:textId="6E59E12C" w:rsidR="0081639B" w:rsidRPr="00357DE2" w:rsidRDefault="0081639B" w:rsidP="0081639B">
      <w:pPr>
        <w:ind w:left="-851"/>
        <w:rPr>
          <w:rFonts w:ascii="Verdana" w:hAnsi="Verdana" w:cs="Arial"/>
        </w:rPr>
      </w:pPr>
      <w:bookmarkStart w:id="0" w:name="_GoBack"/>
      <w:bookmarkEnd w:id="0"/>
      <w:r w:rsidRPr="00357DE2">
        <w:rPr>
          <w:rFonts w:ascii="Verdana" w:hAnsi="Verdana" w:cs="Arial"/>
          <w:b/>
          <w:bCs/>
          <w:highlight w:val="yellow"/>
        </w:rPr>
        <w:t>June 2019</w:t>
      </w:r>
      <w:r w:rsidRPr="00357DE2">
        <w:rPr>
          <w:rFonts w:ascii="Verdana" w:hAnsi="Verdana" w:cs="Arial"/>
          <w:highlight w:val="yellow"/>
        </w:rPr>
        <w:t xml:space="preserve"> </w:t>
      </w:r>
      <w:r w:rsidR="00357DE2">
        <w:rPr>
          <w:rFonts w:ascii="Verdana" w:hAnsi="Verdana" w:cs="Arial"/>
          <w:highlight w:val="yellow"/>
        </w:rPr>
        <w:t xml:space="preserve">- </w:t>
      </w:r>
      <w:r w:rsidR="00357DE2" w:rsidRPr="00357DE2">
        <w:rPr>
          <w:rFonts w:ascii="Verdana" w:hAnsi="Verdana" w:cs="Arial"/>
          <w:highlight w:val="yellow"/>
        </w:rPr>
        <w:t xml:space="preserve">Updated </w:t>
      </w:r>
      <w:r w:rsidRPr="00357DE2">
        <w:rPr>
          <w:rFonts w:ascii="Verdana" w:hAnsi="Verdana" w:cs="Arial"/>
          <w:highlight w:val="yellow"/>
        </w:rPr>
        <w:t>to reflect changes to the Q50/11 made following a review by Phil Booth, Bob Giles &amp; John Longbottom which reduced the marshals required at Brookland and Lydd roundabouts but added some directional arrow signs.</w:t>
      </w:r>
    </w:p>
    <w:p w14:paraId="696CB5F9" w14:textId="6FA2093B" w:rsidR="00BE0D1B" w:rsidRPr="00357DE2" w:rsidRDefault="00357DE2">
      <w:pPr>
        <w:ind w:hanging="851"/>
        <w:rPr>
          <w:rFonts w:ascii="Verdana" w:hAnsi="Verdana"/>
        </w:rPr>
      </w:pPr>
      <w:r w:rsidRPr="00357DE2">
        <w:rPr>
          <w:rFonts w:ascii="Verdana" w:hAnsi="Verdana" w:cs="Arial"/>
          <w:b/>
          <w:bCs/>
        </w:rPr>
        <w:t>24 Dec. 19</w:t>
      </w:r>
      <w:r w:rsidRPr="00357DE2">
        <w:rPr>
          <w:rFonts w:ascii="Verdana" w:hAnsi="Verdana" w:cs="Arial"/>
        </w:rPr>
        <w:t xml:space="preserve"> – combined course details with the RA by John Longbottom</w:t>
      </w:r>
      <w:r w:rsidR="0081639B" w:rsidRPr="00357DE2">
        <w:rPr>
          <w:rFonts w:ascii="Verdana" w:hAnsi="Verdana" w:cs="Arial"/>
        </w:rPr>
        <w:t xml:space="preserve"> </w:t>
      </w:r>
    </w:p>
    <w:sectPr w:rsidR="00BE0D1B" w:rsidRPr="00357DE2">
      <w:footerReference w:type="default" r:id="rId7"/>
      <w:pgSz w:w="11906" w:h="16838"/>
      <w:pgMar w:top="851" w:right="1134" w:bottom="851"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E950F" w14:textId="77777777" w:rsidR="002328F3" w:rsidRDefault="002328F3" w:rsidP="00357DE2">
      <w:r>
        <w:separator/>
      </w:r>
    </w:p>
  </w:endnote>
  <w:endnote w:type="continuationSeparator" w:id="0">
    <w:p w14:paraId="72885A2B" w14:textId="77777777" w:rsidR="002328F3" w:rsidRDefault="002328F3" w:rsidP="0035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22DFB" w14:textId="77777777" w:rsidR="00357DE2" w:rsidRDefault="00357DE2" w:rsidP="00357DE2">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357DE2">
      <w:rPr>
        <w:color w:val="7F7F7F"/>
        <w:spacing w:val="60"/>
      </w:rPr>
      <w:t>Page</w:t>
    </w:r>
  </w:p>
  <w:p w14:paraId="49197502" w14:textId="77777777" w:rsidR="00357DE2" w:rsidRDefault="00357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AE131" w14:textId="77777777" w:rsidR="002328F3" w:rsidRDefault="002328F3" w:rsidP="00357DE2">
      <w:r>
        <w:separator/>
      </w:r>
    </w:p>
  </w:footnote>
  <w:footnote w:type="continuationSeparator" w:id="0">
    <w:p w14:paraId="6C18A556" w14:textId="77777777" w:rsidR="002328F3" w:rsidRDefault="002328F3" w:rsidP="00357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639B"/>
    <w:rsid w:val="002328F3"/>
    <w:rsid w:val="00357DE2"/>
    <w:rsid w:val="0081639B"/>
    <w:rsid w:val="00BE0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5964599"/>
  <w15:chartTrackingRefBased/>
  <w15:docId w15:val="{EA2A94A8-6EA5-42F1-92A5-7005B6F7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qFormat/>
    <w:pPr>
      <w:keepNext/>
      <w:numPr>
        <w:numId w:val="1"/>
      </w:numPr>
      <w:jc w:val="both"/>
      <w:outlineLvl w:val="0"/>
    </w:pPr>
    <w:rPr>
      <w:b/>
      <w:sz w:val="24"/>
      <w:u w:val="single"/>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outlineLvl w:val="2"/>
    </w:pPr>
    <w:rPr>
      <w:sz w:val="24"/>
      <w:u w:val="single"/>
    </w:rPr>
  </w:style>
  <w:style w:type="paragraph" w:styleId="Heading4">
    <w:name w:val="heading 4"/>
    <w:basedOn w:val="Normal"/>
    <w:next w:val="Normal"/>
    <w:qFormat/>
    <w:pPr>
      <w:keepNext/>
      <w:numPr>
        <w:ilvl w:val="3"/>
        <w:numId w:val="1"/>
      </w:numPr>
      <w:jc w:val="center"/>
      <w:outlineLvl w:val="3"/>
    </w:pPr>
    <w:rPr>
      <w:b/>
      <w:sz w:val="28"/>
    </w:rPr>
  </w:style>
  <w:style w:type="paragraph" w:styleId="Heading5">
    <w:name w:val="heading 5"/>
    <w:basedOn w:val="Normal"/>
    <w:next w:val="Normal"/>
    <w:qFormat/>
    <w:pPr>
      <w:keepNext/>
      <w:numPr>
        <w:ilvl w:val="4"/>
        <w:numId w:val="1"/>
      </w:numPr>
      <w:jc w:val="center"/>
      <w:outlineLvl w:val="4"/>
    </w:pPr>
    <w:rPr>
      <w:sz w:val="36"/>
    </w:rPr>
  </w:style>
  <w:style w:type="paragraph" w:styleId="Heading6">
    <w:name w:val="heading 6"/>
    <w:basedOn w:val="Normal"/>
    <w:next w:val="Normal"/>
    <w:qFormat/>
    <w:pPr>
      <w:keepNext/>
      <w:numPr>
        <w:ilvl w:val="5"/>
        <w:numId w:val="1"/>
      </w:numPr>
      <w:outlineLvl w:val="5"/>
    </w:pPr>
    <w:rPr>
      <w:b/>
      <w:sz w:val="24"/>
    </w:rPr>
  </w:style>
  <w:style w:type="paragraph" w:styleId="Heading7">
    <w:name w:val="heading 7"/>
    <w:basedOn w:val="Normal"/>
    <w:next w:val="Normal"/>
    <w:qFormat/>
    <w:pPr>
      <w:keepNext/>
      <w:numPr>
        <w:ilvl w:val="6"/>
        <w:numId w:val="1"/>
      </w:numPr>
      <w:ind w:left="-851" w:firstLine="0"/>
      <w:jc w:val="center"/>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ind w:left="720"/>
      <w:jc w:val="both"/>
    </w:pPr>
    <w:rPr>
      <w:sz w:val="24"/>
    </w:rPr>
  </w:style>
  <w:style w:type="paragraph" w:styleId="Title">
    <w:name w:val="Title"/>
    <w:basedOn w:val="Normal"/>
    <w:next w:val="Subtitle"/>
    <w:qFormat/>
    <w:pPr>
      <w:jc w:val="center"/>
    </w:pPr>
    <w:rPr>
      <w:sz w:val="24"/>
    </w:rPr>
  </w:style>
  <w:style w:type="paragraph" w:styleId="Subtitle">
    <w:name w:val="Subtitle"/>
    <w:basedOn w:val="Heading"/>
    <w:next w:val="BodyText"/>
    <w:qFormat/>
    <w:pPr>
      <w:jc w:val="center"/>
    </w:pPr>
    <w:rPr>
      <w:i/>
      <w:iCs/>
    </w:rPr>
  </w:style>
  <w:style w:type="paragraph" w:styleId="BodyText2">
    <w:name w:val="Body Text 2"/>
    <w:basedOn w:val="Normal"/>
    <w:pPr>
      <w:jc w:val="both"/>
    </w:pPr>
    <w:rPr>
      <w:sz w:val="24"/>
    </w:rPr>
  </w:style>
  <w:style w:type="paragraph" w:styleId="BodyTextIndent2">
    <w:name w:val="Body Text Indent 2"/>
    <w:basedOn w:val="Normal"/>
    <w:pPr>
      <w:ind w:left="4320" w:hanging="4320"/>
    </w:pPr>
    <w:rPr>
      <w:i/>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 w:type="paragraph" w:styleId="Header">
    <w:name w:val="header"/>
    <w:basedOn w:val="Normal"/>
    <w:link w:val="HeaderChar"/>
    <w:uiPriority w:val="99"/>
    <w:unhideWhenUsed/>
    <w:rsid w:val="00357DE2"/>
    <w:pPr>
      <w:tabs>
        <w:tab w:val="center" w:pos="4513"/>
        <w:tab w:val="right" w:pos="9026"/>
      </w:tabs>
    </w:pPr>
  </w:style>
  <w:style w:type="character" w:customStyle="1" w:styleId="HeaderChar">
    <w:name w:val="Header Char"/>
    <w:basedOn w:val="DefaultParagraphFont"/>
    <w:link w:val="Header"/>
    <w:uiPriority w:val="99"/>
    <w:rsid w:val="00357DE2"/>
  </w:style>
  <w:style w:type="paragraph" w:styleId="Footer">
    <w:name w:val="footer"/>
    <w:basedOn w:val="Normal"/>
    <w:link w:val="FooterChar"/>
    <w:uiPriority w:val="99"/>
    <w:unhideWhenUsed/>
    <w:rsid w:val="00357DE2"/>
    <w:pPr>
      <w:tabs>
        <w:tab w:val="center" w:pos="4513"/>
        <w:tab w:val="right" w:pos="9026"/>
      </w:tabs>
    </w:pPr>
  </w:style>
  <w:style w:type="character" w:customStyle="1" w:styleId="FooterChar">
    <w:name w:val="Footer Char"/>
    <w:basedOn w:val="DefaultParagraphFont"/>
    <w:link w:val="Footer"/>
    <w:uiPriority w:val="99"/>
    <w:rsid w:val="0035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Programme Schedule</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Schedule</dc:title>
  <dc:subject/>
  <dc:creator>Tony Peachey.</dc:creator>
  <cp:keywords/>
  <dc:description/>
  <cp:lastModifiedBy>John Longbottom</cp:lastModifiedBy>
  <cp:revision>2</cp:revision>
  <cp:lastPrinted>2014-12-07T16:26:00Z</cp:lastPrinted>
  <dcterms:created xsi:type="dcterms:W3CDTF">2019-12-24T17:11:00Z</dcterms:created>
  <dcterms:modified xsi:type="dcterms:W3CDTF">2019-12-24T17:11:00Z</dcterms:modified>
</cp:coreProperties>
</file>